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B80B" w14:textId="43818916" w:rsidR="00BC1730" w:rsidRDefault="00395468" w:rsidP="00B239C7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239C7">
        <w:rPr>
          <w:rFonts w:asciiTheme="majorHAnsi" w:hAnsiTheme="majorHAnsi" w:cstheme="majorHAnsi"/>
          <w:b/>
          <w:bCs/>
          <w:i/>
          <w:iCs/>
          <w:sz w:val="24"/>
          <w:szCs w:val="24"/>
        </w:rPr>
        <w:t>MUTA POESIA</w:t>
      </w:r>
    </w:p>
    <w:p w14:paraId="5B74EFB3" w14:textId="77777777" w:rsidR="00B239C7" w:rsidRPr="00B239C7" w:rsidRDefault="00B239C7" w:rsidP="00B239C7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2E3E1AC" w14:textId="352C0954" w:rsidR="00BE2454" w:rsidRPr="00B239C7" w:rsidRDefault="00FB1EF7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239C7">
        <w:rPr>
          <w:rFonts w:asciiTheme="majorHAnsi" w:hAnsiTheme="majorHAnsi" w:cstheme="majorHAnsi"/>
          <w:bCs/>
          <w:sz w:val="24"/>
          <w:szCs w:val="24"/>
        </w:rPr>
        <w:t xml:space="preserve">Impressioni </w:t>
      </w:r>
      <w:r w:rsidR="00BE2454" w:rsidRPr="00B239C7">
        <w:rPr>
          <w:rFonts w:asciiTheme="majorHAnsi" w:hAnsiTheme="majorHAnsi" w:cstheme="majorHAnsi"/>
          <w:bCs/>
          <w:sz w:val="24"/>
          <w:szCs w:val="24"/>
        </w:rPr>
        <w:t xml:space="preserve">di un visitatore inesperto di arte specie moderna, uno che vede </w:t>
      </w:r>
      <w:r w:rsidR="00B744A9" w:rsidRPr="00B239C7">
        <w:rPr>
          <w:rFonts w:asciiTheme="majorHAnsi" w:hAnsiTheme="majorHAnsi" w:cstheme="majorHAnsi"/>
          <w:bCs/>
          <w:i/>
          <w:iCs/>
          <w:sz w:val="24"/>
          <w:szCs w:val="24"/>
        </w:rPr>
        <w:t>Muta poesia</w:t>
      </w:r>
      <w:r w:rsidR="00BE2454" w:rsidRPr="00B239C7">
        <w:rPr>
          <w:rFonts w:asciiTheme="majorHAnsi" w:hAnsiTheme="majorHAnsi" w:cstheme="majorHAnsi"/>
          <w:bCs/>
          <w:sz w:val="24"/>
          <w:szCs w:val="24"/>
        </w:rPr>
        <w:t xml:space="preserve"> di </w:t>
      </w:r>
      <w:r w:rsidR="00275108" w:rsidRPr="00B239C7">
        <w:rPr>
          <w:rFonts w:asciiTheme="majorHAnsi" w:hAnsiTheme="majorHAnsi" w:cstheme="majorHAnsi"/>
          <w:bCs/>
          <w:sz w:val="24"/>
          <w:szCs w:val="24"/>
        </w:rPr>
        <w:t xml:space="preserve">Alessio </w:t>
      </w:r>
      <w:r w:rsidR="00BE2454" w:rsidRPr="00B239C7">
        <w:rPr>
          <w:rFonts w:asciiTheme="majorHAnsi" w:hAnsiTheme="majorHAnsi" w:cstheme="majorHAnsi"/>
          <w:bCs/>
          <w:sz w:val="24"/>
          <w:szCs w:val="24"/>
        </w:rPr>
        <w:t>D</w:t>
      </w:r>
      <w:r w:rsidR="00275108" w:rsidRPr="00B239C7">
        <w:rPr>
          <w:rFonts w:asciiTheme="majorHAnsi" w:hAnsiTheme="majorHAnsi" w:cstheme="majorHAnsi"/>
          <w:bCs/>
          <w:sz w:val="24"/>
          <w:szCs w:val="24"/>
        </w:rPr>
        <w:t>e</w:t>
      </w:r>
      <w:r w:rsidR="00BE2454" w:rsidRPr="00B239C7">
        <w:rPr>
          <w:rFonts w:asciiTheme="majorHAnsi" w:hAnsiTheme="majorHAnsi" w:cstheme="majorHAnsi"/>
          <w:bCs/>
          <w:sz w:val="24"/>
          <w:szCs w:val="24"/>
        </w:rPr>
        <w:t xml:space="preserve">li e si ferma. </w:t>
      </w:r>
      <w:r w:rsidR="00D13624" w:rsidRPr="00B239C7">
        <w:rPr>
          <w:rFonts w:asciiTheme="majorHAnsi" w:hAnsiTheme="majorHAnsi" w:cstheme="majorHAnsi"/>
          <w:bCs/>
          <w:sz w:val="24"/>
          <w:szCs w:val="24"/>
        </w:rPr>
        <w:t>Nessun</w:t>
      </w:r>
      <w:r w:rsidR="003938A0" w:rsidRPr="00B239C7">
        <w:rPr>
          <w:rFonts w:asciiTheme="majorHAnsi" w:hAnsiTheme="majorHAnsi" w:cstheme="majorHAnsi"/>
          <w:bCs/>
          <w:sz w:val="24"/>
          <w:szCs w:val="24"/>
        </w:rPr>
        <w:t xml:space="preserve"> commento</w:t>
      </w:r>
      <w:r w:rsidR="00D13624" w:rsidRPr="00B239C7">
        <w:rPr>
          <w:rFonts w:asciiTheme="majorHAnsi" w:hAnsiTheme="majorHAnsi" w:cstheme="majorHAnsi"/>
          <w:bCs/>
          <w:sz w:val="24"/>
          <w:szCs w:val="24"/>
        </w:rPr>
        <w:t xml:space="preserve"> è inattendibile. </w:t>
      </w:r>
      <w:r w:rsidR="00AB057A" w:rsidRPr="00B239C7">
        <w:rPr>
          <w:rFonts w:asciiTheme="majorHAnsi" w:hAnsiTheme="majorHAnsi" w:cstheme="majorHAnsi"/>
          <w:bCs/>
          <w:sz w:val="24"/>
          <w:szCs w:val="24"/>
        </w:rPr>
        <w:t xml:space="preserve">Più l’opera è </w:t>
      </w:r>
      <w:r w:rsidR="00782AA8" w:rsidRPr="00B239C7">
        <w:rPr>
          <w:rFonts w:asciiTheme="majorHAnsi" w:hAnsiTheme="majorHAnsi" w:cstheme="majorHAnsi"/>
          <w:bCs/>
          <w:sz w:val="24"/>
          <w:szCs w:val="24"/>
        </w:rPr>
        <w:t xml:space="preserve">libera, più libera è la trasfigurazione. </w:t>
      </w:r>
      <w:r w:rsidR="00D13624" w:rsidRPr="00B239C7">
        <w:rPr>
          <w:rFonts w:asciiTheme="majorHAnsi" w:hAnsiTheme="majorHAnsi" w:cstheme="majorHAnsi"/>
          <w:bCs/>
          <w:sz w:val="24"/>
          <w:szCs w:val="24"/>
        </w:rPr>
        <w:t xml:space="preserve">Il miracolo dell’arte è che se diecimila persone vedono la stessa </w:t>
      </w:r>
      <w:r w:rsidR="000406BF" w:rsidRPr="00B239C7">
        <w:rPr>
          <w:rFonts w:asciiTheme="majorHAnsi" w:hAnsiTheme="majorHAnsi" w:cstheme="majorHAnsi"/>
          <w:bCs/>
          <w:sz w:val="24"/>
          <w:szCs w:val="24"/>
        </w:rPr>
        <w:t>cosa</w:t>
      </w:r>
      <w:r w:rsidR="00D13624" w:rsidRPr="00B239C7">
        <w:rPr>
          <w:rFonts w:asciiTheme="majorHAnsi" w:hAnsiTheme="majorHAnsi" w:cstheme="majorHAnsi"/>
          <w:bCs/>
          <w:sz w:val="24"/>
          <w:szCs w:val="24"/>
        </w:rPr>
        <w:t xml:space="preserve"> ci saranno diecimila </w:t>
      </w:r>
      <w:r w:rsidR="005D6A41" w:rsidRPr="00B239C7">
        <w:rPr>
          <w:rFonts w:asciiTheme="majorHAnsi" w:hAnsiTheme="majorHAnsi" w:cstheme="majorHAnsi"/>
          <w:bCs/>
          <w:sz w:val="24"/>
          <w:szCs w:val="24"/>
        </w:rPr>
        <w:t>visioni</w:t>
      </w:r>
      <w:r w:rsidR="00D13624" w:rsidRPr="00B239C7">
        <w:rPr>
          <w:rFonts w:asciiTheme="majorHAnsi" w:hAnsiTheme="majorHAnsi" w:cstheme="majorHAnsi"/>
          <w:bCs/>
          <w:sz w:val="24"/>
          <w:szCs w:val="24"/>
        </w:rPr>
        <w:t xml:space="preserve"> diverse, perché ognuno vede </w:t>
      </w:r>
      <w:proofErr w:type="gramStart"/>
      <w:r w:rsidR="00D13624" w:rsidRPr="00B239C7">
        <w:rPr>
          <w:rFonts w:asciiTheme="majorHAnsi" w:hAnsiTheme="majorHAnsi" w:cstheme="majorHAnsi"/>
          <w:bCs/>
          <w:sz w:val="24"/>
          <w:szCs w:val="24"/>
        </w:rPr>
        <w:t>se</w:t>
      </w:r>
      <w:proofErr w:type="gramEnd"/>
      <w:r w:rsidR="00D13624" w:rsidRPr="00B239C7">
        <w:rPr>
          <w:rFonts w:asciiTheme="majorHAnsi" w:hAnsiTheme="majorHAnsi" w:cstheme="majorHAnsi"/>
          <w:bCs/>
          <w:sz w:val="24"/>
          <w:szCs w:val="24"/>
        </w:rPr>
        <w:t xml:space="preserve"> stesso</w:t>
      </w:r>
      <w:r w:rsidR="003B0596" w:rsidRPr="00B239C7">
        <w:rPr>
          <w:rFonts w:asciiTheme="majorHAnsi" w:hAnsiTheme="majorHAnsi" w:cstheme="majorHAnsi"/>
          <w:bCs/>
          <w:sz w:val="24"/>
          <w:szCs w:val="24"/>
        </w:rPr>
        <w:t xml:space="preserve">, e </w:t>
      </w:r>
      <w:r w:rsidR="00782AA8" w:rsidRPr="00B239C7">
        <w:rPr>
          <w:rFonts w:asciiTheme="majorHAnsi" w:hAnsiTheme="majorHAnsi" w:cstheme="majorHAnsi"/>
          <w:bCs/>
          <w:sz w:val="24"/>
          <w:szCs w:val="24"/>
        </w:rPr>
        <w:t xml:space="preserve">l’opera </w:t>
      </w:r>
      <w:r w:rsidR="003B0596" w:rsidRPr="00B239C7">
        <w:rPr>
          <w:rFonts w:asciiTheme="majorHAnsi" w:hAnsiTheme="majorHAnsi" w:cstheme="majorHAnsi"/>
          <w:bCs/>
          <w:sz w:val="24"/>
          <w:szCs w:val="24"/>
        </w:rPr>
        <w:t>si moltiplica senza fine.</w:t>
      </w:r>
      <w:r w:rsidR="00B744A9"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B057A" w:rsidRPr="00B239C7">
        <w:rPr>
          <w:rFonts w:asciiTheme="majorHAnsi" w:hAnsiTheme="majorHAnsi" w:cstheme="majorHAnsi"/>
          <w:bCs/>
          <w:sz w:val="24"/>
          <w:szCs w:val="24"/>
        </w:rPr>
        <w:t xml:space="preserve">Se è </w:t>
      </w:r>
      <w:r w:rsidR="00EE03E7" w:rsidRPr="00B239C7">
        <w:rPr>
          <w:rFonts w:asciiTheme="majorHAnsi" w:hAnsiTheme="majorHAnsi" w:cstheme="majorHAnsi"/>
          <w:bCs/>
          <w:sz w:val="24"/>
          <w:szCs w:val="24"/>
        </w:rPr>
        <w:t>arte</w:t>
      </w:r>
      <w:r w:rsidR="00AB057A" w:rsidRPr="00B239C7">
        <w:rPr>
          <w:rFonts w:asciiTheme="majorHAnsi" w:hAnsiTheme="majorHAnsi" w:cstheme="majorHAnsi"/>
          <w:bCs/>
          <w:sz w:val="24"/>
          <w:szCs w:val="24"/>
        </w:rPr>
        <w:t xml:space="preserve">, se no niente. </w:t>
      </w:r>
    </w:p>
    <w:p w14:paraId="6548FACA" w14:textId="77777777" w:rsidR="00BC1730" w:rsidRPr="00B239C7" w:rsidRDefault="00BC1730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776CF42" w14:textId="7FF71597" w:rsidR="005F78DD" w:rsidRPr="00B239C7" w:rsidRDefault="00F449E8" w:rsidP="00B239C7">
      <w:pPr>
        <w:spacing w:line="240" w:lineRule="auto"/>
        <w:contextualSpacing/>
        <w:jc w:val="center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B239C7">
        <w:rPr>
          <w:rFonts w:asciiTheme="majorHAnsi" w:hAnsiTheme="majorHAnsi" w:cstheme="majorHAnsi"/>
          <w:bCs/>
          <w:i/>
          <w:iCs/>
          <w:sz w:val="24"/>
          <w:szCs w:val="24"/>
        </w:rPr>
        <w:t>…</w:t>
      </w:r>
      <w:r w:rsidR="005F78DD" w:rsidRPr="00B239C7">
        <w:rPr>
          <w:rFonts w:asciiTheme="majorHAnsi" w:hAnsiTheme="majorHAnsi" w:cstheme="majorHAnsi"/>
          <w:bCs/>
          <w:i/>
          <w:iCs/>
          <w:sz w:val="24"/>
          <w:szCs w:val="24"/>
        </w:rPr>
        <w:t>Ed è faticoso essere morti. Quanto da riprendere</w:t>
      </w:r>
    </w:p>
    <w:p w14:paraId="35942BDA" w14:textId="5FD94F5E" w:rsidR="005F78DD" w:rsidRPr="00B239C7" w:rsidRDefault="001B4AB9" w:rsidP="00B239C7">
      <w:pPr>
        <w:spacing w:line="240" w:lineRule="auto"/>
        <w:contextualSpacing/>
        <w:jc w:val="center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B239C7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Per rintracciare </w:t>
      </w:r>
      <w:proofErr w:type="gramStart"/>
      <w:r w:rsidRPr="00B239C7">
        <w:rPr>
          <w:rFonts w:asciiTheme="majorHAnsi" w:hAnsiTheme="majorHAnsi" w:cstheme="majorHAnsi"/>
          <w:bCs/>
          <w:i/>
          <w:iCs/>
          <w:sz w:val="24"/>
          <w:szCs w:val="24"/>
        </w:rPr>
        <w:t>poco</w:t>
      </w:r>
      <w:proofErr w:type="gramEnd"/>
      <w:r w:rsidRPr="00B239C7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a poco un po’ d’eternità.</w:t>
      </w:r>
    </w:p>
    <w:p w14:paraId="2EC6AE61" w14:textId="22ED1E4C" w:rsidR="001B4AB9" w:rsidRPr="00B239C7" w:rsidRDefault="001B4AB9" w:rsidP="00B239C7">
      <w:pPr>
        <w:spacing w:line="240" w:lineRule="auto"/>
        <w:contextualSpacing/>
        <w:jc w:val="center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B239C7">
        <w:rPr>
          <w:rFonts w:asciiTheme="majorHAnsi" w:hAnsiTheme="majorHAnsi" w:cstheme="majorHAnsi"/>
          <w:bCs/>
          <w:i/>
          <w:iCs/>
          <w:sz w:val="24"/>
          <w:szCs w:val="24"/>
        </w:rPr>
        <w:t>Ma i vivi errano, tutt</w:t>
      </w:r>
      <w:r w:rsidR="00D02928" w:rsidRPr="00B239C7">
        <w:rPr>
          <w:rFonts w:asciiTheme="majorHAnsi" w:hAnsiTheme="majorHAnsi" w:cstheme="majorHAnsi"/>
          <w:bCs/>
          <w:i/>
          <w:iCs/>
          <w:sz w:val="24"/>
          <w:szCs w:val="24"/>
        </w:rPr>
        <w:t>i</w:t>
      </w:r>
      <w:r w:rsidRPr="00B239C7">
        <w:rPr>
          <w:rFonts w:asciiTheme="majorHAnsi" w:hAnsiTheme="majorHAnsi" w:cstheme="majorHAnsi"/>
          <w:bCs/>
          <w:i/>
          <w:iCs/>
          <w:sz w:val="24"/>
          <w:szCs w:val="24"/>
        </w:rPr>
        <w:t>, ché troppo netto distinguono.</w:t>
      </w:r>
    </w:p>
    <w:p w14:paraId="6C7CBC49" w14:textId="3956DE76" w:rsidR="001B4AB9" w:rsidRPr="00B239C7" w:rsidRDefault="001B4AB9" w:rsidP="00B239C7">
      <w:pPr>
        <w:spacing w:line="240" w:lineRule="auto"/>
        <w:contextualSpacing/>
        <w:jc w:val="center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B239C7">
        <w:rPr>
          <w:rFonts w:asciiTheme="majorHAnsi" w:hAnsiTheme="majorHAnsi" w:cstheme="majorHAnsi"/>
          <w:bCs/>
          <w:i/>
          <w:iCs/>
          <w:sz w:val="24"/>
          <w:szCs w:val="24"/>
        </w:rPr>
        <w:t>Si dice che gli Angeli, spesso, non sanno</w:t>
      </w:r>
    </w:p>
    <w:p w14:paraId="4D57DF71" w14:textId="56DB96F0" w:rsidR="004579F7" w:rsidRPr="00B239C7" w:rsidRDefault="00B518E2" w:rsidP="00B239C7">
      <w:pPr>
        <w:spacing w:line="240" w:lineRule="auto"/>
        <w:contextualSpacing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B239C7">
        <w:rPr>
          <w:rFonts w:asciiTheme="majorHAnsi" w:hAnsiTheme="majorHAnsi" w:cstheme="majorHAnsi"/>
          <w:bCs/>
          <w:i/>
          <w:iCs/>
          <w:sz w:val="24"/>
          <w:szCs w:val="24"/>
        </w:rPr>
        <w:t>Se vanno fra i vivi e fra i morti.</w:t>
      </w:r>
    </w:p>
    <w:p w14:paraId="1B51FFBC" w14:textId="301C96A5" w:rsidR="00D22692" w:rsidRDefault="00D22692" w:rsidP="00B239C7">
      <w:pPr>
        <w:spacing w:line="240" w:lineRule="auto"/>
        <w:contextualSpacing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B239C7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Rainer Maria </w:t>
      </w:r>
      <w:proofErr w:type="spellStart"/>
      <w:r w:rsidRPr="00B239C7">
        <w:rPr>
          <w:rFonts w:asciiTheme="majorHAnsi" w:hAnsiTheme="majorHAnsi" w:cstheme="majorHAnsi"/>
          <w:bCs/>
          <w:sz w:val="24"/>
          <w:szCs w:val="24"/>
        </w:rPr>
        <w:t>Rilke</w:t>
      </w:r>
      <w:proofErr w:type="spellEnd"/>
      <w:r w:rsidRPr="00B239C7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Pr="00B239C7">
        <w:rPr>
          <w:rFonts w:asciiTheme="majorHAnsi" w:hAnsiTheme="majorHAnsi" w:cstheme="majorHAnsi"/>
          <w:bCs/>
          <w:i/>
          <w:sz w:val="24"/>
          <w:szCs w:val="24"/>
        </w:rPr>
        <w:t xml:space="preserve">Prima elegia </w:t>
      </w:r>
      <w:proofErr w:type="spellStart"/>
      <w:r w:rsidRPr="00B239C7">
        <w:rPr>
          <w:rFonts w:asciiTheme="majorHAnsi" w:hAnsiTheme="majorHAnsi" w:cstheme="majorHAnsi"/>
          <w:bCs/>
          <w:i/>
          <w:sz w:val="24"/>
          <w:szCs w:val="24"/>
        </w:rPr>
        <w:t>duinese</w:t>
      </w:r>
      <w:proofErr w:type="spellEnd"/>
    </w:p>
    <w:p w14:paraId="53CC1201" w14:textId="77777777" w:rsidR="00B239C7" w:rsidRPr="00B239C7" w:rsidRDefault="00B239C7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36D044C" w14:textId="069A0502" w:rsidR="00F449E8" w:rsidRDefault="00B518E2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239C7">
        <w:rPr>
          <w:rFonts w:asciiTheme="majorHAnsi" w:hAnsiTheme="majorHAnsi" w:cstheme="majorHAnsi"/>
          <w:bCs/>
          <w:sz w:val="24"/>
          <w:szCs w:val="24"/>
        </w:rPr>
        <w:t>Uno di questi angeli dev</w:t>
      </w:r>
      <w:r w:rsidR="00B239C7">
        <w:rPr>
          <w:rFonts w:asciiTheme="majorHAnsi" w:hAnsiTheme="majorHAnsi" w:cstheme="majorHAnsi"/>
          <w:bCs/>
          <w:sz w:val="24"/>
          <w:szCs w:val="24"/>
        </w:rPr>
        <w:t>’</w:t>
      </w:r>
      <w:r w:rsidRPr="00B239C7">
        <w:rPr>
          <w:rFonts w:asciiTheme="majorHAnsi" w:hAnsiTheme="majorHAnsi" w:cstheme="majorHAnsi"/>
          <w:bCs/>
          <w:sz w:val="24"/>
          <w:szCs w:val="24"/>
        </w:rPr>
        <w:t>essere Alessio Deli</w:t>
      </w:r>
      <w:r w:rsidR="005D6A41" w:rsidRPr="00B239C7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5F02C5" w:rsidRPr="00B239C7">
        <w:rPr>
          <w:rFonts w:asciiTheme="majorHAnsi" w:hAnsiTheme="majorHAnsi" w:cstheme="majorHAnsi"/>
          <w:bCs/>
          <w:sz w:val="24"/>
          <w:szCs w:val="24"/>
        </w:rPr>
        <w:t>Quel turbamento, quel frullo d’ali iridate già si avvertiva</w:t>
      </w:r>
      <w:r w:rsidR="00D7012E" w:rsidRPr="00B239C7">
        <w:rPr>
          <w:rFonts w:asciiTheme="majorHAnsi" w:hAnsiTheme="majorHAnsi" w:cstheme="majorHAnsi"/>
          <w:bCs/>
          <w:sz w:val="24"/>
          <w:szCs w:val="24"/>
        </w:rPr>
        <w:t xml:space="preserve"> quando</w:t>
      </w:r>
      <w:r w:rsidR="005F02C5" w:rsidRPr="00B239C7">
        <w:rPr>
          <w:rFonts w:asciiTheme="majorHAnsi" w:hAnsiTheme="majorHAnsi" w:cstheme="majorHAnsi"/>
          <w:bCs/>
          <w:sz w:val="24"/>
          <w:szCs w:val="24"/>
        </w:rPr>
        <w:t>,</w:t>
      </w:r>
      <w:r w:rsidR="00D7012E" w:rsidRPr="00B239C7">
        <w:rPr>
          <w:rFonts w:asciiTheme="majorHAnsi" w:hAnsiTheme="majorHAnsi" w:cstheme="majorHAnsi"/>
          <w:bCs/>
          <w:sz w:val="24"/>
          <w:szCs w:val="24"/>
        </w:rPr>
        <w:t xml:space="preserve"> in un mondo che muore di spreco (ora del </w:t>
      </w:r>
      <w:r w:rsidR="00767406" w:rsidRPr="00B239C7">
        <w:rPr>
          <w:rFonts w:asciiTheme="majorHAnsi" w:hAnsiTheme="majorHAnsi" w:cstheme="majorHAnsi"/>
          <w:bCs/>
          <w:sz w:val="24"/>
          <w:szCs w:val="24"/>
        </w:rPr>
        <w:t xml:space="preserve">sommo </w:t>
      </w:r>
      <w:r w:rsidR="00D7012E" w:rsidRPr="00B239C7">
        <w:rPr>
          <w:rFonts w:asciiTheme="majorHAnsi" w:hAnsiTheme="majorHAnsi" w:cstheme="majorHAnsi"/>
          <w:bCs/>
          <w:sz w:val="24"/>
          <w:szCs w:val="24"/>
        </w:rPr>
        <w:t>spreco, la guerra)</w:t>
      </w:r>
      <w:r w:rsidR="005F02C5" w:rsidRPr="00B239C7">
        <w:rPr>
          <w:rFonts w:asciiTheme="majorHAnsi" w:hAnsiTheme="majorHAnsi" w:cstheme="majorHAnsi"/>
          <w:bCs/>
          <w:sz w:val="24"/>
          <w:szCs w:val="24"/>
        </w:rPr>
        <w:t>,</w:t>
      </w:r>
      <w:r w:rsidR="00767406" w:rsidRPr="00B239C7">
        <w:rPr>
          <w:rFonts w:asciiTheme="majorHAnsi" w:hAnsiTheme="majorHAnsi" w:cstheme="majorHAnsi"/>
          <w:bCs/>
          <w:sz w:val="24"/>
          <w:szCs w:val="24"/>
        </w:rPr>
        <w:t xml:space="preserve"> Deli trasformava </w:t>
      </w:r>
      <w:r w:rsidR="00E01D2D" w:rsidRPr="00B239C7">
        <w:rPr>
          <w:rFonts w:asciiTheme="majorHAnsi" w:hAnsiTheme="majorHAnsi" w:cstheme="majorHAnsi"/>
          <w:bCs/>
          <w:sz w:val="24"/>
          <w:szCs w:val="24"/>
        </w:rPr>
        <w:t>i rifiuti in bellezza. Trasmettevano</w:t>
      </w:r>
      <w:r w:rsidR="002B7505" w:rsidRPr="00B239C7">
        <w:rPr>
          <w:rFonts w:asciiTheme="majorHAnsi" w:hAnsiTheme="majorHAnsi" w:cstheme="majorHAnsi"/>
          <w:bCs/>
          <w:sz w:val="24"/>
          <w:szCs w:val="24"/>
        </w:rPr>
        <w:t xml:space="preserve"> paura e</w:t>
      </w:r>
      <w:r w:rsidR="00E01D2D" w:rsidRPr="00B239C7">
        <w:rPr>
          <w:rFonts w:asciiTheme="majorHAnsi" w:hAnsiTheme="majorHAnsi" w:cstheme="majorHAnsi"/>
          <w:bCs/>
          <w:sz w:val="24"/>
          <w:szCs w:val="24"/>
        </w:rPr>
        <w:t xml:space="preserve"> mistero le sue fanciulle dolorose sorte da</w:t>
      </w:r>
      <w:r w:rsidR="00FA3976" w:rsidRPr="00B239C7">
        <w:rPr>
          <w:rFonts w:asciiTheme="majorHAnsi" w:hAnsiTheme="majorHAnsi" w:cstheme="majorHAnsi"/>
          <w:bCs/>
          <w:sz w:val="24"/>
          <w:szCs w:val="24"/>
        </w:rPr>
        <w:t>llo</w:t>
      </w:r>
      <w:r w:rsidR="00E01D2D" w:rsidRPr="00B239C7">
        <w:rPr>
          <w:rFonts w:asciiTheme="majorHAnsi" w:hAnsiTheme="majorHAnsi" w:cstheme="majorHAnsi"/>
          <w:bCs/>
          <w:sz w:val="24"/>
          <w:szCs w:val="24"/>
        </w:rPr>
        <w:t xml:space="preserve"> s</w:t>
      </w:r>
      <w:r w:rsidR="00FA3976" w:rsidRPr="00B239C7">
        <w:rPr>
          <w:rFonts w:asciiTheme="majorHAnsi" w:hAnsiTheme="majorHAnsi" w:cstheme="majorHAnsi"/>
          <w:bCs/>
          <w:sz w:val="24"/>
          <w:szCs w:val="24"/>
        </w:rPr>
        <w:t>carto, dall’immondizia, da ciò che gli uomini buttano</w:t>
      </w:r>
      <w:r w:rsidR="00D72DB9" w:rsidRPr="00B239C7">
        <w:rPr>
          <w:rFonts w:asciiTheme="majorHAnsi" w:hAnsiTheme="majorHAnsi" w:cstheme="majorHAnsi"/>
          <w:bCs/>
          <w:sz w:val="24"/>
          <w:szCs w:val="24"/>
        </w:rPr>
        <w:t xml:space="preserve">- </w:t>
      </w:r>
      <w:r w:rsidR="00E01D2D" w:rsidRPr="00B239C7">
        <w:rPr>
          <w:rFonts w:asciiTheme="majorHAnsi" w:hAnsiTheme="majorHAnsi" w:cstheme="majorHAnsi"/>
          <w:bCs/>
          <w:sz w:val="24"/>
          <w:szCs w:val="24"/>
        </w:rPr>
        <w:t>votate al pianto</w:t>
      </w:r>
      <w:r w:rsidR="002B7505" w:rsidRPr="00B239C7">
        <w:rPr>
          <w:rFonts w:asciiTheme="majorHAnsi" w:hAnsiTheme="majorHAnsi" w:cstheme="majorHAnsi"/>
          <w:bCs/>
          <w:sz w:val="24"/>
          <w:szCs w:val="24"/>
        </w:rPr>
        <w:t xml:space="preserve">, con le </w:t>
      </w:r>
      <w:r w:rsidR="00D72DB9" w:rsidRPr="00B239C7">
        <w:rPr>
          <w:rFonts w:asciiTheme="majorHAnsi" w:hAnsiTheme="majorHAnsi" w:cstheme="majorHAnsi"/>
          <w:bCs/>
          <w:sz w:val="24"/>
          <w:szCs w:val="24"/>
        </w:rPr>
        <w:t xml:space="preserve">fangose </w:t>
      </w:r>
      <w:r w:rsidR="002B7505" w:rsidRPr="00B239C7">
        <w:rPr>
          <w:rFonts w:asciiTheme="majorHAnsi" w:hAnsiTheme="majorHAnsi" w:cstheme="majorHAnsi"/>
          <w:bCs/>
          <w:sz w:val="24"/>
          <w:szCs w:val="24"/>
        </w:rPr>
        <w:t xml:space="preserve">ciglia </w:t>
      </w:r>
      <w:r w:rsidR="00D72DB9" w:rsidRPr="00B239C7">
        <w:rPr>
          <w:rFonts w:asciiTheme="majorHAnsi" w:hAnsiTheme="majorHAnsi" w:cstheme="majorHAnsi"/>
          <w:bCs/>
          <w:sz w:val="24"/>
          <w:szCs w:val="24"/>
        </w:rPr>
        <w:t xml:space="preserve">e </w:t>
      </w:r>
      <w:r w:rsidR="002B7505" w:rsidRPr="00B239C7">
        <w:rPr>
          <w:rFonts w:asciiTheme="majorHAnsi" w:hAnsiTheme="majorHAnsi" w:cstheme="majorHAnsi"/>
          <w:bCs/>
          <w:sz w:val="24"/>
          <w:szCs w:val="24"/>
        </w:rPr>
        <w:t>smisurate</w:t>
      </w:r>
      <w:r w:rsidR="00D72DB9" w:rsidRPr="00B239C7">
        <w:rPr>
          <w:rFonts w:asciiTheme="majorHAnsi" w:hAnsiTheme="majorHAnsi" w:cstheme="majorHAnsi"/>
          <w:bCs/>
          <w:sz w:val="24"/>
          <w:szCs w:val="24"/>
        </w:rPr>
        <w:t>,</w:t>
      </w:r>
      <w:r w:rsidR="002B7505" w:rsidRPr="00B239C7">
        <w:rPr>
          <w:rFonts w:asciiTheme="majorHAnsi" w:hAnsiTheme="majorHAnsi" w:cstheme="majorHAnsi"/>
          <w:bCs/>
          <w:sz w:val="24"/>
          <w:szCs w:val="24"/>
        </w:rPr>
        <w:t xml:space="preserve"> allungate dall’angoscia.</w:t>
      </w:r>
      <w:r w:rsidR="00FA3976" w:rsidRPr="00B239C7">
        <w:rPr>
          <w:rFonts w:asciiTheme="majorHAnsi" w:hAnsiTheme="majorHAnsi" w:cstheme="majorHAnsi"/>
          <w:bCs/>
          <w:sz w:val="24"/>
          <w:szCs w:val="24"/>
        </w:rPr>
        <w:t xml:space="preserve"> Eppure </w:t>
      </w:r>
      <w:r w:rsidR="002B4C8C" w:rsidRPr="00B239C7">
        <w:rPr>
          <w:rFonts w:asciiTheme="majorHAnsi" w:hAnsiTheme="majorHAnsi" w:cstheme="majorHAnsi"/>
          <w:bCs/>
          <w:sz w:val="24"/>
          <w:szCs w:val="24"/>
        </w:rPr>
        <w:t xml:space="preserve">in un loro modo </w:t>
      </w:r>
      <w:r w:rsidR="00642C6A" w:rsidRPr="00B239C7">
        <w:rPr>
          <w:rFonts w:asciiTheme="majorHAnsi" w:hAnsiTheme="majorHAnsi" w:cstheme="majorHAnsi"/>
          <w:bCs/>
          <w:sz w:val="24"/>
          <w:szCs w:val="24"/>
        </w:rPr>
        <w:t>pr</w:t>
      </w:r>
      <w:r w:rsidR="002B4C8C" w:rsidRPr="00B239C7">
        <w:rPr>
          <w:rFonts w:asciiTheme="majorHAnsi" w:hAnsiTheme="majorHAnsi" w:cstheme="majorHAnsi"/>
          <w:bCs/>
          <w:sz w:val="24"/>
          <w:szCs w:val="24"/>
        </w:rPr>
        <w:t>igionier</w:t>
      </w:r>
      <w:r w:rsidR="00642C6A" w:rsidRPr="00B239C7">
        <w:rPr>
          <w:rFonts w:asciiTheme="majorHAnsi" w:hAnsiTheme="majorHAnsi" w:cstheme="majorHAnsi"/>
          <w:bCs/>
          <w:sz w:val="24"/>
          <w:szCs w:val="24"/>
        </w:rPr>
        <w:t>o</w:t>
      </w:r>
      <w:r w:rsidR="002B4C8C" w:rsidRPr="00B239C7">
        <w:rPr>
          <w:rFonts w:asciiTheme="majorHAnsi" w:hAnsiTheme="majorHAnsi" w:cstheme="majorHAnsi"/>
          <w:bCs/>
          <w:sz w:val="24"/>
          <w:szCs w:val="24"/>
        </w:rPr>
        <w:t xml:space="preserve"> esprimevano speranza, </w:t>
      </w:r>
      <w:r w:rsidR="001B3A9B" w:rsidRPr="00B239C7">
        <w:rPr>
          <w:rFonts w:asciiTheme="majorHAnsi" w:hAnsiTheme="majorHAnsi" w:cstheme="majorHAnsi"/>
          <w:bCs/>
          <w:sz w:val="24"/>
          <w:szCs w:val="24"/>
        </w:rPr>
        <w:t xml:space="preserve">queste </w:t>
      </w:r>
      <w:r w:rsidR="002B4C8C" w:rsidRPr="00B239C7">
        <w:rPr>
          <w:rFonts w:asciiTheme="majorHAnsi" w:hAnsiTheme="majorHAnsi" w:cstheme="majorHAnsi"/>
          <w:bCs/>
          <w:sz w:val="24"/>
          <w:szCs w:val="24"/>
        </w:rPr>
        <w:t>deità di un mondo che getta via</w:t>
      </w:r>
      <w:r w:rsidR="001B3A9B" w:rsidRPr="00B239C7">
        <w:rPr>
          <w:rFonts w:asciiTheme="majorHAnsi" w:hAnsiTheme="majorHAnsi" w:cstheme="majorHAnsi"/>
          <w:bCs/>
          <w:sz w:val="24"/>
          <w:szCs w:val="24"/>
        </w:rPr>
        <w:t>. M</w:t>
      </w:r>
      <w:r w:rsidR="002B4C8C" w:rsidRPr="00B239C7">
        <w:rPr>
          <w:rFonts w:asciiTheme="majorHAnsi" w:hAnsiTheme="majorHAnsi" w:cstheme="majorHAnsi"/>
          <w:bCs/>
          <w:sz w:val="24"/>
          <w:szCs w:val="24"/>
        </w:rPr>
        <w:t>a Deli raccoglie</w:t>
      </w:r>
      <w:r w:rsidR="001B3A9B" w:rsidRPr="00B239C7">
        <w:rPr>
          <w:rFonts w:asciiTheme="majorHAnsi" w:hAnsiTheme="majorHAnsi" w:cstheme="majorHAnsi"/>
          <w:bCs/>
          <w:sz w:val="24"/>
          <w:szCs w:val="24"/>
        </w:rPr>
        <w:t>va</w:t>
      </w:r>
      <w:r w:rsidR="002B4C8C" w:rsidRPr="00B239C7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642C6A" w:rsidRPr="00B239C7">
        <w:rPr>
          <w:rFonts w:asciiTheme="majorHAnsi" w:hAnsiTheme="majorHAnsi" w:cstheme="majorHAnsi"/>
          <w:bCs/>
          <w:sz w:val="24"/>
          <w:szCs w:val="24"/>
        </w:rPr>
        <w:t>opera</w:t>
      </w:r>
      <w:r w:rsidR="001B3A9B" w:rsidRPr="00B239C7">
        <w:rPr>
          <w:rFonts w:asciiTheme="majorHAnsi" w:hAnsiTheme="majorHAnsi" w:cstheme="majorHAnsi"/>
          <w:bCs/>
          <w:sz w:val="24"/>
          <w:szCs w:val="24"/>
        </w:rPr>
        <w:t>ndo</w:t>
      </w:r>
      <w:r w:rsidR="00642C6A" w:rsidRPr="00B239C7">
        <w:rPr>
          <w:rFonts w:asciiTheme="majorHAnsi" w:hAnsiTheme="majorHAnsi" w:cstheme="majorHAnsi"/>
          <w:bCs/>
          <w:sz w:val="24"/>
          <w:szCs w:val="24"/>
        </w:rPr>
        <w:t xml:space="preserve"> l’atto magico p</w:t>
      </w:r>
      <w:r w:rsidR="003B0596" w:rsidRPr="00B239C7">
        <w:rPr>
          <w:rFonts w:asciiTheme="majorHAnsi" w:hAnsiTheme="majorHAnsi" w:cstheme="majorHAnsi"/>
          <w:bCs/>
          <w:sz w:val="24"/>
          <w:szCs w:val="24"/>
        </w:rPr>
        <w:t>rimario</w:t>
      </w:r>
      <w:r w:rsidR="00642C6A" w:rsidRPr="00B239C7">
        <w:rPr>
          <w:rFonts w:asciiTheme="majorHAnsi" w:hAnsiTheme="majorHAnsi" w:cstheme="majorHAnsi"/>
          <w:bCs/>
          <w:sz w:val="24"/>
          <w:szCs w:val="24"/>
        </w:rPr>
        <w:t>, la metamor</w:t>
      </w:r>
      <w:r w:rsidR="00FE1042" w:rsidRPr="00B239C7">
        <w:rPr>
          <w:rFonts w:asciiTheme="majorHAnsi" w:hAnsiTheme="majorHAnsi" w:cstheme="majorHAnsi"/>
          <w:bCs/>
          <w:sz w:val="24"/>
          <w:szCs w:val="24"/>
        </w:rPr>
        <w:t xml:space="preserve">fosi. </w:t>
      </w:r>
    </w:p>
    <w:p w14:paraId="5DBED77F" w14:textId="77777777" w:rsidR="00B239C7" w:rsidRPr="00B239C7" w:rsidRDefault="00B239C7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FE17EE2" w14:textId="7D5DFEB2" w:rsidR="005F78DD" w:rsidRPr="00B239C7" w:rsidRDefault="006C7B85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B239C7">
        <w:rPr>
          <w:rFonts w:asciiTheme="majorHAnsi" w:hAnsiTheme="majorHAnsi" w:cstheme="majorHAnsi"/>
          <w:bCs/>
          <w:sz w:val="24"/>
          <w:szCs w:val="24"/>
        </w:rPr>
        <w:t>Guardandoli</w:t>
      </w:r>
      <w:r w:rsidR="00630AFC" w:rsidRPr="00B239C7">
        <w:rPr>
          <w:rFonts w:asciiTheme="majorHAnsi" w:hAnsiTheme="majorHAnsi" w:cstheme="majorHAnsi"/>
          <w:bCs/>
          <w:sz w:val="24"/>
          <w:szCs w:val="24"/>
        </w:rPr>
        <w:t>,</w:t>
      </w:r>
      <w:r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239C7">
        <w:rPr>
          <w:rFonts w:asciiTheme="majorHAnsi" w:hAnsiTheme="majorHAnsi" w:cstheme="majorHAnsi"/>
          <w:bCs/>
          <w:iCs/>
          <w:sz w:val="24"/>
          <w:szCs w:val="24"/>
        </w:rPr>
        <w:t xml:space="preserve">ci si nasconde dentro </w:t>
      </w:r>
      <w:r w:rsidR="00187D40" w:rsidRPr="00B239C7">
        <w:rPr>
          <w:rFonts w:asciiTheme="majorHAnsi" w:hAnsiTheme="majorHAnsi" w:cstheme="majorHAnsi"/>
          <w:bCs/>
          <w:iCs/>
          <w:sz w:val="24"/>
          <w:szCs w:val="24"/>
        </w:rPr>
        <w:t>i chiaroscuri d</w:t>
      </w:r>
      <w:r w:rsidR="00F57AA9" w:rsidRPr="00B239C7">
        <w:rPr>
          <w:rFonts w:asciiTheme="majorHAnsi" w:hAnsiTheme="majorHAnsi" w:cstheme="majorHAnsi"/>
          <w:bCs/>
          <w:iCs/>
          <w:sz w:val="24"/>
          <w:szCs w:val="24"/>
        </w:rPr>
        <w:t>i Deli, l’insidioso.</w:t>
      </w:r>
    </w:p>
    <w:p w14:paraId="1A00F185" w14:textId="77777777" w:rsidR="00B239C7" w:rsidRPr="00B239C7" w:rsidRDefault="00B239C7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7DE9ED9" w14:textId="02EBF796" w:rsidR="005E0757" w:rsidRDefault="00330C9B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239C7">
        <w:rPr>
          <w:rFonts w:asciiTheme="majorHAnsi" w:hAnsiTheme="majorHAnsi" w:cstheme="majorHAnsi"/>
          <w:bCs/>
          <w:sz w:val="24"/>
          <w:szCs w:val="24"/>
        </w:rPr>
        <w:t>Angoli dell’inconscio</w:t>
      </w:r>
      <w:r w:rsidR="008D0116" w:rsidRPr="00B239C7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580155" w:rsidRPr="00B239C7">
        <w:rPr>
          <w:rFonts w:asciiTheme="majorHAnsi" w:hAnsiTheme="majorHAnsi" w:cstheme="majorHAnsi"/>
          <w:bCs/>
          <w:sz w:val="24"/>
          <w:szCs w:val="24"/>
        </w:rPr>
        <w:t>foschi e accoglienti</w:t>
      </w:r>
      <w:r w:rsidR="005870A3" w:rsidRPr="00B239C7">
        <w:rPr>
          <w:rFonts w:asciiTheme="majorHAnsi" w:hAnsiTheme="majorHAnsi" w:cstheme="majorHAnsi"/>
          <w:bCs/>
          <w:sz w:val="24"/>
          <w:szCs w:val="24"/>
        </w:rPr>
        <w:t xml:space="preserve"> dove ci </w:t>
      </w:r>
      <w:r w:rsidR="005870A3" w:rsidRPr="00D1638E">
        <w:rPr>
          <w:rFonts w:asciiTheme="majorHAnsi" w:hAnsiTheme="majorHAnsi" w:cstheme="majorHAnsi"/>
          <w:bCs/>
          <w:sz w:val="24"/>
          <w:szCs w:val="24"/>
        </w:rPr>
        <w:t xml:space="preserve">si </w:t>
      </w:r>
      <w:r w:rsidR="006B2F63" w:rsidRPr="00D1638E">
        <w:rPr>
          <w:rFonts w:asciiTheme="majorHAnsi" w:hAnsiTheme="majorHAnsi" w:cstheme="majorHAnsi"/>
          <w:bCs/>
          <w:iCs/>
          <w:sz w:val="24"/>
          <w:szCs w:val="24"/>
        </w:rPr>
        <w:t>acquatta</w:t>
      </w:r>
      <w:r w:rsidR="005870A3" w:rsidRPr="00D1638E">
        <w:rPr>
          <w:rFonts w:asciiTheme="majorHAnsi" w:hAnsiTheme="majorHAnsi" w:cstheme="majorHAnsi"/>
          <w:bCs/>
          <w:sz w:val="24"/>
          <w:szCs w:val="24"/>
        </w:rPr>
        <w:t xml:space="preserve"> guardandoli</w:t>
      </w:r>
      <w:r w:rsidR="005870A3" w:rsidRPr="00B239C7">
        <w:rPr>
          <w:rFonts w:asciiTheme="majorHAnsi" w:hAnsiTheme="majorHAnsi" w:cstheme="majorHAnsi"/>
          <w:bCs/>
          <w:sz w:val="24"/>
          <w:szCs w:val="24"/>
        </w:rPr>
        <w:t>,</w:t>
      </w:r>
      <w:r w:rsidR="00580155"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D0116" w:rsidRPr="00B239C7">
        <w:rPr>
          <w:rFonts w:asciiTheme="majorHAnsi" w:hAnsiTheme="majorHAnsi" w:cstheme="majorHAnsi"/>
          <w:bCs/>
          <w:sz w:val="24"/>
          <w:szCs w:val="24"/>
        </w:rPr>
        <w:t>un</w:t>
      </w:r>
      <w:r w:rsidRPr="00B239C7">
        <w:rPr>
          <w:rFonts w:asciiTheme="majorHAnsi" w:hAnsiTheme="majorHAnsi" w:cstheme="majorHAnsi"/>
          <w:bCs/>
          <w:sz w:val="24"/>
          <w:szCs w:val="24"/>
        </w:rPr>
        <w:t xml:space="preserve"> rifugi</w:t>
      </w:r>
      <w:r w:rsidR="008D0116" w:rsidRPr="00B239C7">
        <w:rPr>
          <w:rFonts w:asciiTheme="majorHAnsi" w:hAnsiTheme="majorHAnsi" w:cstheme="majorHAnsi"/>
          <w:bCs/>
          <w:sz w:val="24"/>
          <w:szCs w:val="24"/>
        </w:rPr>
        <w:t>o</w:t>
      </w:r>
      <w:r w:rsidR="00367924"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E0757" w:rsidRPr="00B239C7">
        <w:rPr>
          <w:rFonts w:asciiTheme="majorHAnsi" w:hAnsiTheme="majorHAnsi" w:cstheme="majorHAnsi"/>
          <w:bCs/>
          <w:sz w:val="24"/>
          <w:szCs w:val="24"/>
        </w:rPr>
        <w:t>un gioco a</w:t>
      </w:r>
      <w:r w:rsidR="005870A3" w:rsidRPr="00B239C7">
        <w:rPr>
          <w:rFonts w:asciiTheme="majorHAnsi" w:hAnsiTheme="majorHAnsi" w:cstheme="majorHAnsi"/>
          <w:bCs/>
          <w:sz w:val="24"/>
          <w:szCs w:val="24"/>
        </w:rPr>
        <w:t xml:space="preserve">d acchiapparella </w:t>
      </w:r>
      <w:r w:rsidR="005E0757" w:rsidRPr="00B239C7">
        <w:rPr>
          <w:rFonts w:asciiTheme="majorHAnsi" w:hAnsiTheme="majorHAnsi" w:cstheme="majorHAnsi"/>
          <w:bCs/>
          <w:sz w:val="24"/>
          <w:szCs w:val="24"/>
        </w:rPr>
        <w:t>con l’angoscia</w:t>
      </w:r>
      <w:r w:rsidR="00590323" w:rsidRPr="00B239C7">
        <w:rPr>
          <w:rFonts w:asciiTheme="majorHAnsi" w:hAnsiTheme="majorHAnsi" w:cstheme="majorHAnsi"/>
          <w:bCs/>
          <w:sz w:val="24"/>
          <w:szCs w:val="24"/>
        </w:rPr>
        <w:t>,</w:t>
      </w:r>
      <w:r w:rsidR="005E0757"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67924" w:rsidRPr="00B239C7">
        <w:rPr>
          <w:rFonts w:asciiTheme="majorHAnsi" w:hAnsiTheme="majorHAnsi" w:cstheme="majorHAnsi"/>
          <w:bCs/>
          <w:sz w:val="24"/>
          <w:szCs w:val="24"/>
        </w:rPr>
        <w:t>rifless</w:t>
      </w:r>
      <w:r w:rsidR="006C7B85" w:rsidRPr="00B239C7">
        <w:rPr>
          <w:rFonts w:asciiTheme="majorHAnsi" w:hAnsiTheme="majorHAnsi" w:cstheme="majorHAnsi"/>
          <w:bCs/>
          <w:sz w:val="24"/>
          <w:szCs w:val="24"/>
        </w:rPr>
        <w:t>a</w:t>
      </w:r>
      <w:r w:rsidR="00367924" w:rsidRPr="00B239C7">
        <w:rPr>
          <w:rFonts w:asciiTheme="majorHAnsi" w:hAnsiTheme="majorHAnsi" w:cstheme="majorHAnsi"/>
          <w:bCs/>
          <w:sz w:val="24"/>
          <w:szCs w:val="24"/>
        </w:rPr>
        <w:t xml:space="preserve"> in ogni figura- </w:t>
      </w:r>
      <w:r w:rsidR="00590323" w:rsidRPr="00B239C7">
        <w:rPr>
          <w:rFonts w:asciiTheme="majorHAnsi" w:hAnsiTheme="majorHAnsi" w:cstheme="majorHAnsi"/>
          <w:bCs/>
          <w:sz w:val="24"/>
          <w:szCs w:val="24"/>
        </w:rPr>
        <w:t xml:space="preserve">questi volti di Deli </w:t>
      </w:r>
      <w:r w:rsidR="00367924" w:rsidRPr="00B239C7">
        <w:rPr>
          <w:rFonts w:asciiTheme="majorHAnsi" w:hAnsiTheme="majorHAnsi" w:cstheme="majorHAnsi"/>
          <w:bCs/>
          <w:sz w:val="24"/>
          <w:szCs w:val="24"/>
        </w:rPr>
        <w:t>son</w:t>
      </w:r>
      <w:r w:rsidR="00590323" w:rsidRPr="00B239C7">
        <w:rPr>
          <w:rFonts w:asciiTheme="majorHAnsi" w:hAnsiTheme="majorHAnsi" w:cstheme="majorHAnsi"/>
          <w:bCs/>
          <w:sz w:val="24"/>
          <w:szCs w:val="24"/>
        </w:rPr>
        <w:t xml:space="preserve"> t</w:t>
      </w:r>
      <w:r w:rsidR="00367924" w:rsidRPr="00B239C7">
        <w:rPr>
          <w:rFonts w:asciiTheme="majorHAnsi" w:hAnsiTheme="majorHAnsi" w:cstheme="majorHAnsi"/>
          <w:bCs/>
          <w:sz w:val="24"/>
          <w:szCs w:val="24"/>
        </w:rPr>
        <w:t>utti v</w:t>
      </w:r>
      <w:r w:rsidR="006C7B85" w:rsidRPr="00B239C7">
        <w:rPr>
          <w:rFonts w:asciiTheme="majorHAnsi" w:hAnsiTheme="majorHAnsi" w:cstheme="majorHAnsi"/>
          <w:bCs/>
          <w:sz w:val="24"/>
          <w:szCs w:val="24"/>
        </w:rPr>
        <w:t>o</w:t>
      </w:r>
      <w:r w:rsidR="00997E72" w:rsidRPr="00B239C7">
        <w:rPr>
          <w:rFonts w:asciiTheme="majorHAnsi" w:hAnsiTheme="majorHAnsi" w:cstheme="majorHAnsi"/>
          <w:bCs/>
          <w:sz w:val="24"/>
          <w:szCs w:val="24"/>
        </w:rPr>
        <w:t>lti</w:t>
      </w:r>
      <w:r w:rsidR="00367924"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97E72" w:rsidRPr="00B239C7">
        <w:rPr>
          <w:rFonts w:asciiTheme="majorHAnsi" w:hAnsiTheme="majorHAnsi" w:cstheme="majorHAnsi"/>
          <w:bCs/>
          <w:sz w:val="24"/>
          <w:szCs w:val="24"/>
        </w:rPr>
        <w:t xml:space="preserve">e corpi </w:t>
      </w:r>
      <w:r w:rsidR="00367924" w:rsidRPr="00B239C7">
        <w:rPr>
          <w:rFonts w:asciiTheme="majorHAnsi" w:hAnsiTheme="majorHAnsi" w:cstheme="majorHAnsi"/>
          <w:bCs/>
          <w:sz w:val="24"/>
          <w:szCs w:val="24"/>
        </w:rPr>
        <w:t>che sentono e soffrono e pensano, quanto pensano!</w:t>
      </w:r>
      <w:r w:rsidR="00262819" w:rsidRPr="00B239C7">
        <w:rPr>
          <w:rFonts w:asciiTheme="majorHAnsi" w:hAnsiTheme="majorHAnsi" w:cstheme="majorHAnsi"/>
          <w:bCs/>
          <w:sz w:val="24"/>
          <w:szCs w:val="24"/>
        </w:rPr>
        <w:t xml:space="preserve"> E non serve, non serve.</w:t>
      </w:r>
      <w:r w:rsidR="0029333E"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C26C1F" w:rsidRPr="00B239C7">
        <w:rPr>
          <w:rFonts w:asciiTheme="majorHAnsi" w:hAnsiTheme="majorHAnsi" w:cstheme="majorHAnsi"/>
          <w:bCs/>
          <w:sz w:val="24"/>
          <w:szCs w:val="24"/>
        </w:rPr>
        <w:t>Tutto è fatto per morire.</w:t>
      </w:r>
    </w:p>
    <w:p w14:paraId="3185E00D" w14:textId="77777777" w:rsidR="00D1638E" w:rsidRPr="00B239C7" w:rsidRDefault="00D1638E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63591F7" w14:textId="77F13328" w:rsidR="009A19CC" w:rsidRDefault="00997E72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239C7">
        <w:rPr>
          <w:rFonts w:asciiTheme="majorHAnsi" w:hAnsiTheme="majorHAnsi" w:cstheme="majorHAnsi"/>
          <w:bCs/>
          <w:sz w:val="24"/>
          <w:szCs w:val="24"/>
        </w:rPr>
        <w:t>H</w:t>
      </w:r>
      <w:r w:rsidR="005E0757" w:rsidRPr="00B239C7">
        <w:rPr>
          <w:rFonts w:asciiTheme="majorHAnsi" w:hAnsiTheme="majorHAnsi" w:cstheme="majorHAnsi"/>
          <w:bCs/>
          <w:sz w:val="24"/>
          <w:szCs w:val="24"/>
        </w:rPr>
        <w:t>o un debole per gli studi preparatori</w:t>
      </w:r>
      <w:r w:rsidRPr="00B239C7">
        <w:rPr>
          <w:rFonts w:asciiTheme="majorHAnsi" w:hAnsiTheme="majorHAnsi" w:cstheme="majorHAnsi"/>
          <w:bCs/>
          <w:sz w:val="24"/>
          <w:szCs w:val="24"/>
        </w:rPr>
        <w:t xml:space="preserve"> di Alessio Deli, così </w:t>
      </w:r>
      <w:r w:rsidR="009A19CC" w:rsidRPr="00B239C7">
        <w:rPr>
          <w:rFonts w:asciiTheme="majorHAnsi" w:hAnsiTheme="majorHAnsi" w:cstheme="majorHAnsi"/>
          <w:bCs/>
          <w:sz w:val="24"/>
          <w:szCs w:val="24"/>
        </w:rPr>
        <w:t>nudamente vicini al sogno.</w:t>
      </w:r>
    </w:p>
    <w:p w14:paraId="7B446D9A" w14:textId="77777777" w:rsidR="00D1638E" w:rsidRPr="00B239C7" w:rsidRDefault="00D1638E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400D7C8" w14:textId="3F04A330" w:rsidR="0016569B" w:rsidRDefault="009A19CC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1638E">
        <w:rPr>
          <w:rFonts w:asciiTheme="majorHAnsi" w:hAnsiTheme="majorHAnsi" w:cstheme="majorHAnsi"/>
          <w:bCs/>
          <w:i/>
          <w:sz w:val="24"/>
          <w:szCs w:val="24"/>
        </w:rPr>
        <w:t>A</w:t>
      </w:r>
      <w:r w:rsidR="00272205" w:rsidRPr="00D1638E">
        <w:rPr>
          <w:rFonts w:asciiTheme="majorHAnsi" w:hAnsiTheme="majorHAnsi" w:cstheme="majorHAnsi"/>
          <w:bCs/>
          <w:i/>
          <w:sz w:val="24"/>
          <w:szCs w:val="24"/>
        </w:rPr>
        <w:t>fter della Robbia</w:t>
      </w:r>
      <w:r w:rsidR="00272205" w:rsidRPr="00B239C7">
        <w:rPr>
          <w:rFonts w:asciiTheme="majorHAnsi" w:hAnsiTheme="majorHAnsi" w:cstheme="majorHAnsi"/>
          <w:bCs/>
          <w:sz w:val="24"/>
          <w:szCs w:val="24"/>
        </w:rPr>
        <w:t xml:space="preserve">- il sogno della morte- non sai bene </w:t>
      </w:r>
      <w:r w:rsidR="004E5A24" w:rsidRPr="00B239C7">
        <w:rPr>
          <w:rFonts w:asciiTheme="majorHAnsi" w:hAnsiTheme="majorHAnsi" w:cstheme="majorHAnsi"/>
          <w:bCs/>
          <w:sz w:val="24"/>
          <w:szCs w:val="24"/>
        </w:rPr>
        <w:t xml:space="preserve">se è morte </w:t>
      </w:r>
      <w:r w:rsidR="003B0596" w:rsidRPr="00B239C7">
        <w:rPr>
          <w:rFonts w:asciiTheme="majorHAnsi" w:hAnsiTheme="majorHAnsi" w:cstheme="majorHAnsi"/>
          <w:bCs/>
          <w:sz w:val="24"/>
          <w:szCs w:val="24"/>
        </w:rPr>
        <w:t xml:space="preserve">o </w:t>
      </w:r>
      <w:r w:rsidR="004E5A24" w:rsidRPr="00B239C7">
        <w:rPr>
          <w:rFonts w:asciiTheme="majorHAnsi" w:hAnsiTheme="majorHAnsi" w:cstheme="majorHAnsi"/>
          <w:bCs/>
          <w:sz w:val="24"/>
          <w:szCs w:val="24"/>
        </w:rPr>
        <w:t>rinascita, ma se li guardi bene</w:t>
      </w:r>
      <w:r w:rsidR="008814C1"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814C1" w:rsidRPr="003E25D7">
        <w:rPr>
          <w:rFonts w:asciiTheme="majorHAnsi" w:hAnsiTheme="majorHAnsi" w:cstheme="majorHAnsi"/>
          <w:bCs/>
          <w:sz w:val="24"/>
          <w:szCs w:val="24"/>
        </w:rPr>
        <w:t>l’uomo e la</w:t>
      </w:r>
      <w:r w:rsidR="008814C1" w:rsidRPr="003E25D7">
        <w:rPr>
          <w:rFonts w:asciiTheme="majorHAnsi" w:hAnsiTheme="majorHAnsi" w:cstheme="majorHAnsi"/>
          <w:bCs/>
          <w:iCs/>
          <w:sz w:val="24"/>
          <w:szCs w:val="24"/>
        </w:rPr>
        <w:t xml:space="preserve"> donn</w:t>
      </w:r>
      <w:r w:rsidR="006B2F63" w:rsidRPr="003E25D7">
        <w:rPr>
          <w:rFonts w:asciiTheme="majorHAnsi" w:hAnsiTheme="majorHAnsi" w:cstheme="majorHAnsi"/>
          <w:bCs/>
          <w:iCs/>
          <w:sz w:val="24"/>
          <w:szCs w:val="24"/>
        </w:rPr>
        <w:t>a</w:t>
      </w:r>
      <w:r w:rsidR="004E5A24" w:rsidRPr="003E25D7">
        <w:rPr>
          <w:rFonts w:asciiTheme="majorHAnsi" w:hAnsiTheme="majorHAnsi" w:cstheme="majorHAnsi"/>
          <w:bCs/>
          <w:iCs/>
          <w:sz w:val="24"/>
          <w:szCs w:val="24"/>
        </w:rPr>
        <w:t>,</w:t>
      </w:r>
      <w:r w:rsidR="004E5A24" w:rsidRPr="003E25D7">
        <w:rPr>
          <w:rFonts w:asciiTheme="majorHAnsi" w:hAnsiTheme="majorHAnsi" w:cstheme="majorHAnsi"/>
          <w:bCs/>
          <w:sz w:val="24"/>
          <w:szCs w:val="24"/>
        </w:rPr>
        <w:t xml:space="preserve"> così</w:t>
      </w:r>
      <w:r w:rsidR="004E5A24" w:rsidRPr="00B239C7">
        <w:rPr>
          <w:rFonts w:asciiTheme="majorHAnsi" w:hAnsiTheme="majorHAnsi" w:cstheme="majorHAnsi"/>
          <w:bCs/>
          <w:sz w:val="24"/>
          <w:szCs w:val="24"/>
        </w:rPr>
        <w:t xml:space="preserve"> composti, s</w:t>
      </w:r>
      <w:r w:rsidR="00590323" w:rsidRPr="00B239C7">
        <w:rPr>
          <w:rFonts w:asciiTheme="majorHAnsi" w:hAnsiTheme="majorHAnsi" w:cstheme="majorHAnsi"/>
          <w:bCs/>
          <w:sz w:val="24"/>
          <w:szCs w:val="24"/>
        </w:rPr>
        <w:t>uggeriscono il</w:t>
      </w:r>
      <w:r w:rsidR="004E5A24" w:rsidRPr="00B239C7">
        <w:rPr>
          <w:rFonts w:asciiTheme="majorHAnsi" w:hAnsiTheme="majorHAnsi" w:cstheme="majorHAnsi"/>
          <w:bCs/>
          <w:sz w:val="24"/>
          <w:szCs w:val="24"/>
        </w:rPr>
        <w:t xml:space="preserve"> risveglio.</w:t>
      </w:r>
      <w:r w:rsidR="002F10A6"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814C1" w:rsidRPr="00B239C7">
        <w:rPr>
          <w:rFonts w:asciiTheme="majorHAnsi" w:hAnsiTheme="majorHAnsi" w:cstheme="majorHAnsi"/>
          <w:bCs/>
          <w:sz w:val="24"/>
          <w:szCs w:val="24"/>
        </w:rPr>
        <w:t>In</w:t>
      </w:r>
      <w:r w:rsidR="002F10A6" w:rsidRPr="00B239C7">
        <w:rPr>
          <w:rFonts w:asciiTheme="majorHAnsi" w:hAnsiTheme="majorHAnsi" w:cstheme="majorHAnsi"/>
          <w:bCs/>
          <w:sz w:val="24"/>
          <w:szCs w:val="24"/>
        </w:rPr>
        <w:t xml:space="preserve"> un futuro irreparabile come il presente, </w:t>
      </w:r>
      <w:r w:rsidR="008C6522" w:rsidRPr="00B239C7">
        <w:rPr>
          <w:rFonts w:asciiTheme="majorHAnsi" w:hAnsiTheme="majorHAnsi" w:cstheme="majorHAnsi"/>
          <w:bCs/>
          <w:sz w:val="24"/>
          <w:szCs w:val="24"/>
        </w:rPr>
        <w:t xml:space="preserve">e inconoscibile. </w:t>
      </w:r>
    </w:p>
    <w:p w14:paraId="2FF5371D" w14:textId="77777777" w:rsidR="009628A0" w:rsidRPr="00B239C7" w:rsidRDefault="009628A0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AAEBBDD" w14:textId="4B5CB6B7" w:rsidR="005B1FA6" w:rsidRDefault="0016569B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239C7">
        <w:rPr>
          <w:rFonts w:asciiTheme="majorHAnsi" w:hAnsiTheme="majorHAnsi" w:cstheme="majorHAnsi"/>
          <w:bCs/>
          <w:sz w:val="24"/>
          <w:szCs w:val="24"/>
        </w:rPr>
        <w:t xml:space="preserve">In </w:t>
      </w:r>
      <w:r w:rsidRPr="009628A0">
        <w:rPr>
          <w:rFonts w:asciiTheme="majorHAnsi" w:hAnsiTheme="majorHAnsi" w:cstheme="majorHAnsi"/>
          <w:bCs/>
          <w:i/>
          <w:sz w:val="24"/>
          <w:szCs w:val="24"/>
        </w:rPr>
        <w:t>Venus after Botticelli</w:t>
      </w:r>
      <w:r w:rsidR="00A40C66" w:rsidRPr="00B239C7">
        <w:rPr>
          <w:rFonts w:asciiTheme="majorHAnsi" w:hAnsiTheme="majorHAnsi" w:cstheme="majorHAnsi"/>
          <w:bCs/>
          <w:sz w:val="24"/>
          <w:szCs w:val="24"/>
        </w:rPr>
        <w:t>,</w:t>
      </w:r>
      <w:r w:rsidR="008814C1" w:rsidRPr="00B239C7">
        <w:rPr>
          <w:rFonts w:asciiTheme="majorHAnsi" w:hAnsiTheme="majorHAnsi" w:cstheme="majorHAnsi"/>
          <w:bCs/>
          <w:sz w:val="24"/>
          <w:szCs w:val="24"/>
        </w:rPr>
        <w:t xml:space="preserve"> Venus</w:t>
      </w:r>
      <w:r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10A2B" w:rsidRPr="00B239C7">
        <w:rPr>
          <w:rFonts w:asciiTheme="majorHAnsi" w:hAnsiTheme="majorHAnsi" w:cstheme="majorHAnsi"/>
          <w:bCs/>
          <w:sz w:val="24"/>
          <w:szCs w:val="24"/>
        </w:rPr>
        <w:t xml:space="preserve">ha perso tutta </w:t>
      </w:r>
      <w:r w:rsidR="00485276" w:rsidRPr="00B239C7">
        <w:rPr>
          <w:rFonts w:asciiTheme="majorHAnsi" w:hAnsiTheme="majorHAnsi" w:cstheme="majorHAnsi"/>
          <w:bCs/>
          <w:sz w:val="24"/>
          <w:szCs w:val="24"/>
        </w:rPr>
        <w:t>la spuma del mare</w:t>
      </w:r>
      <w:r w:rsidR="004A2176" w:rsidRPr="00B239C7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A40C66" w:rsidRPr="00B239C7">
        <w:rPr>
          <w:rFonts w:asciiTheme="majorHAnsi" w:hAnsiTheme="majorHAnsi" w:cstheme="majorHAnsi"/>
          <w:bCs/>
          <w:sz w:val="24"/>
          <w:szCs w:val="24"/>
        </w:rPr>
        <w:t xml:space="preserve">la </w:t>
      </w:r>
      <w:r w:rsidR="004A2176" w:rsidRPr="00B239C7">
        <w:rPr>
          <w:rFonts w:asciiTheme="majorHAnsi" w:hAnsiTheme="majorHAnsi" w:cstheme="majorHAnsi"/>
          <w:bCs/>
          <w:sz w:val="24"/>
          <w:szCs w:val="24"/>
        </w:rPr>
        <w:t xml:space="preserve">celeste </w:t>
      </w:r>
      <w:r w:rsidR="00A40C66" w:rsidRPr="00B239C7">
        <w:rPr>
          <w:rFonts w:asciiTheme="majorHAnsi" w:hAnsiTheme="majorHAnsi" w:cstheme="majorHAnsi"/>
          <w:bCs/>
          <w:sz w:val="24"/>
          <w:szCs w:val="24"/>
        </w:rPr>
        <w:t>malizia degli amorini</w:t>
      </w:r>
      <w:r w:rsidR="004A2176" w:rsidRPr="00B239C7">
        <w:rPr>
          <w:rFonts w:asciiTheme="majorHAnsi" w:hAnsiTheme="majorHAnsi" w:cstheme="majorHAnsi"/>
          <w:bCs/>
          <w:sz w:val="24"/>
          <w:szCs w:val="24"/>
        </w:rPr>
        <w:t>,</w:t>
      </w:r>
      <w:r w:rsidR="00A40C66" w:rsidRPr="00B239C7">
        <w:rPr>
          <w:rFonts w:asciiTheme="majorHAnsi" w:hAnsiTheme="majorHAnsi" w:cstheme="majorHAnsi"/>
          <w:bCs/>
          <w:sz w:val="24"/>
          <w:szCs w:val="24"/>
        </w:rPr>
        <w:t xml:space="preserve"> il </w:t>
      </w:r>
      <w:r w:rsidR="00485276" w:rsidRPr="00B239C7">
        <w:rPr>
          <w:rFonts w:asciiTheme="majorHAnsi" w:hAnsiTheme="majorHAnsi" w:cstheme="majorHAnsi"/>
          <w:bCs/>
          <w:sz w:val="24"/>
          <w:szCs w:val="24"/>
        </w:rPr>
        <w:t xml:space="preserve">vento nei capelli e ogni illusione. La sua bellezza è diventata santa. Ma quale consapevolezza in quella faccia. </w:t>
      </w:r>
      <w:r w:rsidR="007E4013" w:rsidRPr="00B239C7">
        <w:rPr>
          <w:rFonts w:asciiTheme="majorHAnsi" w:hAnsiTheme="majorHAnsi" w:cstheme="majorHAnsi"/>
          <w:bCs/>
          <w:sz w:val="24"/>
          <w:szCs w:val="24"/>
        </w:rPr>
        <w:t xml:space="preserve">La sua espressione </w:t>
      </w:r>
      <w:r w:rsidR="00BE525E" w:rsidRPr="00B239C7">
        <w:rPr>
          <w:rFonts w:asciiTheme="majorHAnsi" w:hAnsiTheme="majorHAnsi" w:cstheme="majorHAnsi"/>
          <w:bCs/>
          <w:sz w:val="24"/>
          <w:szCs w:val="24"/>
        </w:rPr>
        <w:t xml:space="preserve">la </w:t>
      </w:r>
      <w:r w:rsidR="000E7C88" w:rsidRPr="00B239C7">
        <w:rPr>
          <w:rFonts w:asciiTheme="majorHAnsi" w:hAnsiTheme="majorHAnsi" w:cstheme="majorHAnsi"/>
          <w:bCs/>
          <w:sz w:val="24"/>
          <w:szCs w:val="24"/>
        </w:rPr>
        <w:t xml:space="preserve">unisce </w:t>
      </w:r>
      <w:r w:rsidR="00BE525E" w:rsidRPr="00B239C7">
        <w:rPr>
          <w:rFonts w:asciiTheme="majorHAnsi" w:hAnsiTheme="majorHAnsi" w:cstheme="majorHAnsi"/>
          <w:bCs/>
          <w:sz w:val="24"/>
          <w:szCs w:val="24"/>
        </w:rPr>
        <w:t xml:space="preserve">alle </w:t>
      </w:r>
      <w:r w:rsidR="000E7C88" w:rsidRPr="00B239C7">
        <w:rPr>
          <w:rFonts w:asciiTheme="majorHAnsi" w:hAnsiTheme="majorHAnsi" w:cstheme="majorHAnsi"/>
          <w:bCs/>
          <w:sz w:val="24"/>
          <w:szCs w:val="24"/>
        </w:rPr>
        <w:t>sorelle</w:t>
      </w:r>
      <w:r w:rsidR="00BE525E" w:rsidRPr="00B239C7">
        <w:rPr>
          <w:rFonts w:asciiTheme="majorHAnsi" w:hAnsiTheme="majorHAnsi" w:cstheme="majorHAnsi"/>
          <w:bCs/>
          <w:sz w:val="24"/>
          <w:szCs w:val="24"/>
        </w:rPr>
        <w:t xml:space="preserve"> di mostra-</w:t>
      </w:r>
      <w:r w:rsidR="004A48B4"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A48B4" w:rsidRPr="009628A0">
        <w:rPr>
          <w:rFonts w:asciiTheme="majorHAnsi" w:hAnsiTheme="majorHAnsi" w:cstheme="majorHAnsi"/>
          <w:bCs/>
          <w:iCs/>
          <w:sz w:val="24"/>
          <w:szCs w:val="24"/>
        </w:rPr>
        <w:t>come</w:t>
      </w:r>
      <w:r w:rsidR="004A48B4" w:rsidRPr="009628A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0E7C88" w:rsidRPr="009628A0">
        <w:rPr>
          <w:rFonts w:asciiTheme="majorHAnsi" w:hAnsiTheme="majorHAnsi" w:cstheme="majorHAnsi"/>
          <w:bCs/>
          <w:sz w:val="24"/>
          <w:szCs w:val="24"/>
        </w:rPr>
        <w:t>la</w:t>
      </w:r>
      <w:r w:rsidR="00737148" w:rsidRPr="00B239C7">
        <w:rPr>
          <w:rFonts w:asciiTheme="majorHAnsi" w:hAnsiTheme="majorHAnsi" w:cstheme="majorHAnsi"/>
          <w:bCs/>
          <w:sz w:val="24"/>
          <w:szCs w:val="24"/>
        </w:rPr>
        <w:t xml:space="preserve"> malinconia fluviale</w:t>
      </w:r>
      <w:r w:rsidR="004330AB" w:rsidRPr="00B239C7">
        <w:rPr>
          <w:rFonts w:asciiTheme="majorHAnsi" w:hAnsiTheme="majorHAnsi" w:cstheme="majorHAnsi"/>
          <w:bCs/>
          <w:sz w:val="24"/>
          <w:szCs w:val="24"/>
        </w:rPr>
        <w:t xml:space="preserve"> di questa Venus</w:t>
      </w:r>
      <w:r w:rsidR="00737148"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E4013" w:rsidRPr="00B239C7">
        <w:rPr>
          <w:rFonts w:asciiTheme="majorHAnsi" w:hAnsiTheme="majorHAnsi" w:cstheme="majorHAnsi"/>
          <w:bCs/>
          <w:sz w:val="24"/>
          <w:szCs w:val="24"/>
        </w:rPr>
        <w:t xml:space="preserve">che d’un </w:t>
      </w:r>
      <w:r w:rsidR="007E4013" w:rsidRPr="009628A0">
        <w:rPr>
          <w:rFonts w:asciiTheme="majorHAnsi" w:hAnsiTheme="majorHAnsi" w:cstheme="majorHAnsi"/>
          <w:bCs/>
          <w:sz w:val="24"/>
          <w:szCs w:val="24"/>
        </w:rPr>
        <w:t>tratto,</w:t>
      </w:r>
      <w:r w:rsidR="007E4013" w:rsidRPr="009628A0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372894" w:rsidRPr="009628A0">
        <w:rPr>
          <w:rFonts w:asciiTheme="majorHAnsi" w:hAnsiTheme="majorHAnsi" w:cstheme="majorHAnsi"/>
          <w:bCs/>
          <w:sz w:val="24"/>
          <w:szCs w:val="24"/>
        </w:rPr>
        <w:t>d</w:t>
      </w:r>
      <w:r w:rsidR="007E4013" w:rsidRPr="009628A0">
        <w:rPr>
          <w:rFonts w:asciiTheme="majorHAnsi" w:hAnsiTheme="majorHAnsi" w:cstheme="majorHAnsi"/>
          <w:bCs/>
          <w:sz w:val="24"/>
          <w:szCs w:val="24"/>
        </w:rPr>
        <w:t>i profilo</w:t>
      </w:r>
      <w:r w:rsidR="001B53D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A2176" w:rsidRPr="009628A0">
        <w:rPr>
          <w:rFonts w:asciiTheme="majorHAnsi" w:hAnsiTheme="majorHAnsi" w:cstheme="majorHAnsi"/>
          <w:bCs/>
          <w:sz w:val="24"/>
          <w:szCs w:val="24"/>
        </w:rPr>
        <w:t>riv</w:t>
      </w:r>
      <w:r w:rsidR="004A2176" w:rsidRPr="00B239C7">
        <w:rPr>
          <w:rFonts w:asciiTheme="majorHAnsi" w:hAnsiTheme="majorHAnsi" w:cstheme="majorHAnsi"/>
          <w:bCs/>
          <w:sz w:val="24"/>
          <w:szCs w:val="24"/>
        </w:rPr>
        <w:t>ela</w:t>
      </w:r>
      <w:r w:rsidR="000E7C88"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A2176" w:rsidRPr="00B239C7">
        <w:rPr>
          <w:rFonts w:asciiTheme="majorHAnsi" w:hAnsiTheme="majorHAnsi" w:cstheme="majorHAnsi"/>
          <w:bCs/>
          <w:sz w:val="24"/>
          <w:szCs w:val="24"/>
        </w:rPr>
        <w:t>i</w:t>
      </w:r>
      <w:r w:rsidR="00685DA8" w:rsidRPr="00B239C7">
        <w:rPr>
          <w:rFonts w:asciiTheme="majorHAnsi" w:hAnsiTheme="majorHAnsi" w:cstheme="majorHAnsi"/>
          <w:bCs/>
          <w:sz w:val="24"/>
          <w:szCs w:val="24"/>
        </w:rPr>
        <w:t>l</w:t>
      </w:r>
      <w:r w:rsidR="004A2176"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37148" w:rsidRPr="00B239C7">
        <w:rPr>
          <w:rFonts w:asciiTheme="majorHAnsi" w:hAnsiTheme="majorHAnsi" w:cstheme="majorHAnsi"/>
          <w:bCs/>
          <w:sz w:val="24"/>
          <w:szCs w:val="24"/>
        </w:rPr>
        <w:t>contrasto</w:t>
      </w:r>
      <w:r w:rsidR="0096334C" w:rsidRPr="00B239C7">
        <w:rPr>
          <w:rFonts w:asciiTheme="majorHAnsi" w:hAnsiTheme="majorHAnsi" w:cstheme="majorHAnsi"/>
          <w:bCs/>
          <w:sz w:val="24"/>
          <w:szCs w:val="24"/>
        </w:rPr>
        <w:t xml:space="preserve"> chiassoso </w:t>
      </w:r>
      <w:r w:rsidR="00737148" w:rsidRPr="00B239C7">
        <w:rPr>
          <w:rFonts w:asciiTheme="majorHAnsi" w:hAnsiTheme="majorHAnsi" w:cstheme="majorHAnsi"/>
          <w:bCs/>
          <w:sz w:val="24"/>
          <w:szCs w:val="24"/>
        </w:rPr>
        <w:t>con le chiappe</w:t>
      </w:r>
      <w:r w:rsidR="004A2176" w:rsidRPr="00B239C7">
        <w:rPr>
          <w:rFonts w:asciiTheme="majorHAnsi" w:hAnsiTheme="majorHAnsi" w:cstheme="majorHAnsi"/>
          <w:bCs/>
          <w:sz w:val="24"/>
          <w:szCs w:val="24"/>
        </w:rPr>
        <w:t>,</w:t>
      </w:r>
      <w:r w:rsidR="00737148" w:rsidRPr="00B239C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6334C" w:rsidRPr="00B239C7">
        <w:rPr>
          <w:rFonts w:asciiTheme="majorHAnsi" w:hAnsiTheme="majorHAnsi" w:cstheme="majorHAnsi"/>
          <w:bCs/>
          <w:sz w:val="24"/>
          <w:szCs w:val="24"/>
        </w:rPr>
        <w:t>di</w:t>
      </w:r>
      <w:r w:rsidR="00737148" w:rsidRPr="00B239C7">
        <w:rPr>
          <w:rFonts w:asciiTheme="majorHAnsi" w:hAnsiTheme="majorHAnsi" w:cstheme="majorHAnsi"/>
          <w:bCs/>
          <w:sz w:val="24"/>
          <w:szCs w:val="24"/>
        </w:rPr>
        <w:t xml:space="preserve"> sorpresa</w:t>
      </w:r>
      <w:r w:rsidR="009628A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37148" w:rsidRPr="00B239C7">
        <w:rPr>
          <w:rFonts w:asciiTheme="majorHAnsi" w:hAnsiTheme="majorHAnsi" w:cstheme="majorHAnsi"/>
          <w:bCs/>
          <w:sz w:val="24"/>
          <w:szCs w:val="24"/>
        </w:rPr>
        <w:t xml:space="preserve">arroganti e vitali </w:t>
      </w:r>
      <w:r w:rsidR="00A56426" w:rsidRPr="00B239C7">
        <w:rPr>
          <w:rFonts w:asciiTheme="majorHAnsi" w:hAnsiTheme="majorHAnsi" w:cstheme="majorHAnsi"/>
          <w:bCs/>
          <w:sz w:val="24"/>
          <w:szCs w:val="24"/>
        </w:rPr>
        <w:t xml:space="preserve">nel tendere </w:t>
      </w:r>
      <w:r w:rsidR="00737148" w:rsidRPr="00B239C7">
        <w:rPr>
          <w:rFonts w:asciiTheme="majorHAnsi" w:hAnsiTheme="majorHAnsi" w:cstheme="majorHAnsi"/>
          <w:bCs/>
          <w:sz w:val="24"/>
          <w:szCs w:val="24"/>
        </w:rPr>
        <w:t xml:space="preserve">verso l’alto, </w:t>
      </w:r>
      <w:r w:rsidR="004C1DCF" w:rsidRPr="00B239C7">
        <w:rPr>
          <w:rFonts w:asciiTheme="majorHAnsi" w:hAnsiTheme="majorHAnsi" w:cstheme="majorHAnsi"/>
          <w:bCs/>
          <w:sz w:val="24"/>
          <w:szCs w:val="24"/>
        </w:rPr>
        <w:t>potenti, divinamente spensierate.</w:t>
      </w:r>
    </w:p>
    <w:p w14:paraId="36515FE9" w14:textId="77777777" w:rsidR="009628A0" w:rsidRPr="00B239C7" w:rsidRDefault="009628A0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84FCBB6" w14:textId="556F897D" w:rsidR="005B1FA6" w:rsidRPr="00B239C7" w:rsidRDefault="004C1B54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239C7">
        <w:rPr>
          <w:rFonts w:asciiTheme="majorHAnsi" w:hAnsiTheme="majorHAnsi" w:cstheme="majorHAnsi"/>
          <w:bCs/>
          <w:sz w:val="24"/>
          <w:szCs w:val="24"/>
        </w:rPr>
        <w:t xml:space="preserve">Questa mostra è una giostra medievale, una </w:t>
      </w:r>
      <w:proofErr w:type="spellStart"/>
      <w:r w:rsidRPr="00B239C7">
        <w:rPr>
          <w:rFonts w:asciiTheme="majorHAnsi" w:hAnsiTheme="majorHAnsi" w:cstheme="majorHAnsi"/>
          <w:bCs/>
          <w:sz w:val="24"/>
          <w:szCs w:val="24"/>
        </w:rPr>
        <w:t>morality</w:t>
      </w:r>
      <w:proofErr w:type="spellEnd"/>
      <w:r w:rsidRPr="00B239C7">
        <w:rPr>
          <w:rFonts w:asciiTheme="majorHAnsi" w:hAnsiTheme="majorHAnsi" w:cstheme="majorHAnsi"/>
          <w:bCs/>
          <w:sz w:val="24"/>
          <w:szCs w:val="24"/>
        </w:rPr>
        <w:t xml:space="preserve"> con l’Angelo della Morte, </w:t>
      </w:r>
      <w:r w:rsidR="00123969" w:rsidRPr="00B239C7">
        <w:rPr>
          <w:rFonts w:asciiTheme="majorHAnsi" w:hAnsiTheme="majorHAnsi" w:cstheme="majorHAnsi"/>
          <w:bCs/>
          <w:sz w:val="24"/>
          <w:szCs w:val="24"/>
        </w:rPr>
        <w:t>che guida il giro.</w:t>
      </w:r>
    </w:p>
    <w:p w14:paraId="4910FC30" w14:textId="0165F21E" w:rsidR="005B1FA6" w:rsidRDefault="005B1FA6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F062CEF" w14:textId="32F55B18" w:rsidR="007638CE" w:rsidRPr="007638CE" w:rsidRDefault="007638CE" w:rsidP="007638CE">
      <w:pPr>
        <w:spacing w:line="240" w:lineRule="auto"/>
        <w:contextualSpacing/>
        <w:jc w:val="right"/>
        <w:rPr>
          <w:rFonts w:asciiTheme="majorHAnsi" w:hAnsiTheme="majorHAnsi" w:cstheme="majorHAnsi"/>
          <w:bCs/>
          <w:i/>
          <w:sz w:val="24"/>
          <w:szCs w:val="24"/>
        </w:rPr>
      </w:pPr>
      <w:r w:rsidRPr="007638CE">
        <w:rPr>
          <w:rFonts w:asciiTheme="majorHAnsi" w:hAnsiTheme="majorHAnsi" w:cstheme="majorHAnsi"/>
          <w:bCs/>
          <w:i/>
          <w:sz w:val="24"/>
          <w:szCs w:val="24"/>
        </w:rPr>
        <w:t>Barbara Alberti</w:t>
      </w:r>
    </w:p>
    <w:p w14:paraId="55B703BC" w14:textId="77777777" w:rsidR="005B1FA6" w:rsidRPr="00B239C7" w:rsidRDefault="005B1FA6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6BCF9C7" w14:textId="77777777" w:rsidR="005B1FA6" w:rsidRPr="00B239C7" w:rsidRDefault="005B1FA6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05834AE" w14:textId="77777777" w:rsidR="005B1FA6" w:rsidRPr="00B239C7" w:rsidRDefault="005B1FA6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0" w:name="_GoBack"/>
      <w:bookmarkEnd w:id="0"/>
    </w:p>
    <w:p w14:paraId="78BED9AF" w14:textId="77777777" w:rsidR="005B1FA6" w:rsidRPr="00B239C7" w:rsidRDefault="005B1FA6" w:rsidP="00B239C7">
      <w:pPr>
        <w:spacing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662457A8" w14:textId="77777777" w:rsidR="005B1FA6" w:rsidRPr="00B239C7" w:rsidRDefault="005B1FA6" w:rsidP="00B239C7">
      <w:pPr>
        <w:spacing w:line="240" w:lineRule="auto"/>
        <w:contextualSpacing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E6EC520" w14:textId="77777777" w:rsidR="005B1FA6" w:rsidRPr="00B239C7" w:rsidRDefault="005B1FA6" w:rsidP="00B239C7">
      <w:pPr>
        <w:spacing w:line="240" w:lineRule="auto"/>
        <w:contextualSpacing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22F8DAD" w14:textId="77777777" w:rsidR="00C3771F" w:rsidRPr="00B239C7" w:rsidRDefault="00C3771F" w:rsidP="00B239C7">
      <w:pPr>
        <w:spacing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sectPr w:rsidR="00C3771F" w:rsidRPr="00B23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5548B"/>
    <w:multiLevelType w:val="hybridMultilevel"/>
    <w:tmpl w:val="3BFEE3C0"/>
    <w:lvl w:ilvl="0" w:tplc="C7244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6B"/>
    <w:rsid w:val="000406BF"/>
    <w:rsid w:val="0009071E"/>
    <w:rsid w:val="000960BE"/>
    <w:rsid w:val="000E7C88"/>
    <w:rsid w:val="00123969"/>
    <w:rsid w:val="00141678"/>
    <w:rsid w:val="0016569B"/>
    <w:rsid w:val="00187D40"/>
    <w:rsid w:val="001B3A9B"/>
    <w:rsid w:val="001B4AB9"/>
    <w:rsid w:val="001B53D5"/>
    <w:rsid w:val="00262819"/>
    <w:rsid w:val="00272205"/>
    <w:rsid w:val="00275108"/>
    <w:rsid w:val="0029333E"/>
    <w:rsid w:val="002B4C8C"/>
    <w:rsid w:val="002B7505"/>
    <w:rsid w:val="002F10A6"/>
    <w:rsid w:val="00330C9B"/>
    <w:rsid w:val="00367924"/>
    <w:rsid w:val="00372894"/>
    <w:rsid w:val="003938A0"/>
    <w:rsid w:val="00395468"/>
    <w:rsid w:val="003B0596"/>
    <w:rsid w:val="003E25D7"/>
    <w:rsid w:val="004330AB"/>
    <w:rsid w:val="004579F7"/>
    <w:rsid w:val="00465DF8"/>
    <w:rsid w:val="00485276"/>
    <w:rsid w:val="004A2176"/>
    <w:rsid w:val="004A48B4"/>
    <w:rsid w:val="004C1B54"/>
    <w:rsid w:val="004C1DCF"/>
    <w:rsid w:val="004E5A24"/>
    <w:rsid w:val="00530D6B"/>
    <w:rsid w:val="00580155"/>
    <w:rsid w:val="005870A3"/>
    <w:rsid w:val="00590323"/>
    <w:rsid w:val="005B1FA6"/>
    <w:rsid w:val="005D6A41"/>
    <w:rsid w:val="005E0757"/>
    <w:rsid w:val="005F02C5"/>
    <w:rsid w:val="005F78DD"/>
    <w:rsid w:val="00630AFC"/>
    <w:rsid w:val="00642C6A"/>
    <w:rsid w:val="00685DA8"/>
    <w:rsid w:val="006B2F63"/>
    <w:rsid w:val="006B4A08"/>
    <w:rsid w:val="006C7B85"/>
    <w:rsid w:val="00737148"/>
    <w:rsid w:val="007638CE"/>
    <w:rsid w:val="00767406"/>
    <w:rsid w:val="00782AA8"/>
    <w:rsid w:val="007B4DAC"/>
    <w:rsid w:val="007E4013"/>
    <w:rsid w:val="008814C1"/>
    <w:rsid w:val="008C6522"/>
    <w:rsid w:val="008D0116"/>
    <w:rsid w:val="008D37DA"/>
    <w:rsid w:val="008F4722"/>
    <w:rsid w:val="00910A2B"/>
    <w:rsid w:val="009628A0"/>
    <w:rsid w:val="0096334C"/>
    <w:rsid w:val="00997E72"/>
    <w:rsid w:val="009A19CC"/>
    <w:rsid w:val="00A3381B"/>
    <w:rsid w:val="00A40C66"/>
    <w:rsid w:val="00A5015C"/>
    <w:rsid w:val="00A56426"/>
    <w:rsid w:val="00AB057A"/>
    <w:rsid w:val="00AB1E6D"/>
    <w:rsid w:val="00AE12B4"/>
    <w:rsid w:val="00B239C7"/>
    <w:rsid w:val="00B518E2"/>
    <w:rsid w:val="00B744A9"/>
    <w:rsid w:val="00BC1730"/>
    <w:rsid w:val="00BE2454"/>
    <w:rsid w:val="00BE525E"/>
    <w:rsid w:val="00C121EE"/>
    <w:rsid w:val="00C13412"/>
    <w:rsid w:val="00C26C1F"/>
    <w:rsid w:val="00C3771F"/>
    <w:rsid w:val="00D02928"/>
    <w:rsid w:val="00D13624"/>
    <w:rsid w:val="00D1638E"/>
    <w:rsid w:val="00D22692"/>
    <w:rsid w:val="00D57988"/>
    <w:rsid w:val="00D7012E"/>
    <w:rsid w:val="00D72DB9"/>
    <w:rsid w:val="00E01D2D"/>
    <w:rsid w:val="00E04E5D"/>
    <w:rsid w:val="00EE03E7"/>
    <w:rsid w:val="00F449E8"/>
    <w:rsid w:val="00F57AA9"/>
    <w:rsid w:val="00FA3976"/>
    <w:rsid w:val="00FB1EF7"/>
    <w:rsid w:val="00F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439247"/>
  <w15:chartTrackingRefBased/>
  <w15:docId w15:val="{8548A13F-B818-4C39-A26C-EE46A9ED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Alberti</dc:creator>
  <cp:keywords/>
  <dc:description/>
  <cp:lastModifiedBy>Microsoft Office User</cp:lastModifiedBy>
  <cp:revision>20</cp:revision>
  <cp:lastPrinted>2022-05-25T17:45:00Z</cp:lastPrinted>
  <dcterms:created xsi:type="dcterms:W3CDTF">2022-04-11T07:03:00Z</dcterms:created>
  <dcterms:modified xsi:type="dcterms:W3CDTF">2022-05-25T22:19:00Z</dcterms:modified>
</cp:coreProperties>
</file>