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B758" w14:textId="48FAFDA1" w:rsidR="005B2A8B" w:rsidRPr="009777CC" w:rsidRDefault="005B2A8B" w:rsidP="005B2A8B">
      <w:pPr>
        <w:pStyle w:val="NormaleWeb"/>
        <w:jc w:val="center"/>
        <w:rPr>
          <w:rFonts w:asciiTheme="majorHAnsi" w:hAnsiTheme="majorHAnsi" w:cstheme="majorHAnsi"/>
          <w:b/>
          <w:sz w:val="28"/>
          <w:szCs w:val="28"/>
        </w:rPr>
      </w:pPr>
      <w:r w:rsidRPr="009777CC">
        <w:rPr>
          <w:rFonts w:asciiTheme="majorHAnsi" w:hAnsiTheme="majorHAnsi" w:cstheme="majorHAnsi"/>
          <w:b/>
          <w:sz w:val="28"/>
          <w:szCs w:val="28"/>
        </w:rPr>
        <w:t>Déjà Vu</w:t>
      </w:r>
    </w:p>
    <w:p w14:paraId="3E5C8E53" w14:textId="62BDDF23" w:rsidR="005B2A8B" w:rsidRPr="009777CC" w:rsidRDefault="005B2A8B" w:rsidP="005B2A8B">
      <w:pPr>
        <w:pStyle w:val="NormaleWeb"/>
        <w:jc w:val="both"/>
        <w:rPr>
          <w:rFonts w:asciiTheme="majorHAnsi" w:hAnsiTheme="majorHAnsi" w:cstheme="majorHAnsi"/>
        </w:rPr>
      </w:pPr>
      <w:r w:rsidRPr="009777CC">
        <w:rPr>
          <w:rFonts w:asciiTheme="majorHAnsi" w:hAnsiTheme="majorHAnsi" w:cstheme="majorHAnsi"/>
        </w:rPr>
        <w:t xml:space="preserve">La mostra </w:t>
      </w:r>
      <w:r w:rsidRPr="009777CC">
        <w:rPr>
          <w:rFonts w:asciiTheme="majorHAnsi" w:hAnsiTheme="majorHAnsi" w:cstheme="majorHAnsi"/>
          <w:i/>
        </w:rPr>
        <w:t>Déjà vu</w:t>
      </w:r>
      <w:r w:rsidRPr="009777CC">
        <w:rPr>
          <w:rFonts w:asciiTheme="majorHAnsi" w:hAnsiTheme="majorHAnsi" w:cstheme="majorHAnsi"/>
        </w:rPr>
        <w:t xml:space="preserve"> raccoglie una serie inedita di fotografie di </w:t>
      </w:r>
      <w:r w:rsidRPr="009777CC">
        <w:rPr>
          <w:rFonts w:asciiTheme="majorHAnsi" w:hAnsiTheme="majorHAnsi" w:cstheme="majorHAnsi"/>
          <w:b/>
        </w:rPr>
        <w:t>Vera Rossi</w:t>
      </w:r>
      <w:r w:rsidRPr="009777CC">
        <w:rPr>
          <w:rFonts w:asciiTheme="majorHAnsi" w:hAnsiTheme="majorHAnsi" w:cstheme="majorHAnsi"/>
        </w:rPr>
        <w:t xml:space="preserve"> e di sculture di </w:t>
      </w:r>
      <w:r w:rsidRPr="009777CC">
        <w:rPr>
          <w:rFonts w:asciiTheme="majorHAnsi" w:hAnsiTheme="majorHAnsi" w:cstheme="majorHAnsi"/>
          <w:b/>
        </w:rPr>
        <w:t>Gianlorenzo Gasperini</w:t>
      </w:r>
      <w:r w:rsidRPr="009777CC">
        <w:rPr>
          <w:rFonts w:asciiTheme="majorHAnsi" w:hAnsiTheme="majorHAnsi" w:cstheme="majorHAnsi"/>
        </w:rPr>
        <w:t xml:space="preserve">. Rivolgendosi al meccanismo mentale da cui prende il nome la mostra, questa raccolta di opere presenta dei tratti comuni, in primo luogo il legame con il tempo, indagato attraverso il suo rapporto con le persone. </w:t>
      </w:r>
    </w:p>
    <w:p w14:paraId="7B7EF84F" w14:textId="26D10041" w:rsidR="000356AC" w:rsidRPr="009777CC" w:rsidRDefault="005B2A8B" w:rsidP="005B2A8B">
      <w:pPr>
        <w:pStyle w:val="NormaleWeb"/>
        <w:jc w:val="both"/>
        <w:rPr>
          <w:rFonts w:asciiTheme="majorHAnsi" w:hAnsiTheme="majorHAnsi" w:cstheme="majorHAnsi"/>
        </w:rPr>
      </w:pPr>
      <w:r w:rsidRPr="009777CC">
        <w:rPr>
          <w:rFonts w:asciiTheme="majorHAnsi" w:hAnsiTheme="majorHAnsi" w:cstheme="majorHAnsi"/>
        </w:rPr>
        <w:t xml:space="preserve">Gli scatti di </w:t>
      </w:r>
      <w:r w:rsidRPr="009777CC">
        <w:rPr>
          <w:rFonts w:asciiTheme="majorHAnsi" w:hAnsiTheme="majorHAnsi" w:cstheme="majorHAnsi"/>
          <w:b/>
        </w:rPr>
        <w:t>Vera Rossi</w:t>
      </w:r>
      <w:r w:rsidRPr="009777CC">
        <w:rPr>
          <w:rFonts w:asciiTheme="majorHAnsi" w:hAnsiTheme="majorHAnsi" w:cstheme="majorHAnsi"/>
        </w:rPr>
        <w:t xml:space="preserve"> sono ambientati in una vecchia casa, abitata dal tempo e dalle generazioni che nel tempo si sono susseguite. Gli specchi, </w:t>
      </w:r>
      <w:r w:rsidR="000356AC" w:rsidRPr="009777CC">
        <w:rPr>
          <w:rFonts w:asciiTheme="majorHAnsi" w:hAnsiTheme="majorHAnsi" w:cstheme="majorHAnsi"/>
        </w:rPr>
        <w:t>elemento</w:t>
      </w:r>
      <w:r w:rsidRPr="009777CC">
        <w:rPr>
          <w:rFonts w:asciiTheme="majorHAnsi" w:hAnsiTheme="majorHAnsi" w:cstheme="majorHAnsi"/>
        </w:rPr>
        <w:t xml:space="preserve"> ricorrente in queste opere, divengono l</w:t>
      </w:r>
      <w:r w:rsidRPr="009777CC">
        <w:rPr>
          <w:rFonts w:asciiTheme="majorHAnsi" w:hAnsiTheme="majorHAnsi" w:cstheme="majorHAnsi"/>
          <w:bdr w:val="none" w:sz="0" w:space="0" w:color="auto" w:frame="1"/>
        </w:rPr>
        <w:t>'</w:t>
      </w:r>
      <w:r w:rsidRPr="009777CC">
        <w:rPr>
          <w:rFonts w:asciiTheme="majorHAnsi" w:hAnsiTheme="majorHAnsi" w:cstheme="majorHAnsi"/>
        </w:rPr>
        <w:t xml:space="preserve">elemento narrante, attraverso </w:t>
      </w:r>
      <w:r w:rsidR="000356AC" w:rsidRPr="009777CC">
        <w:rPr>
          <w:rFonts w:asciiTheme="majorHAnsi" w:hAnsiTheme="majorHAnsi" w:cstheme="majorHAnsi"/>
        </w:rPr>
        <w:t xml:space="preserve">il quale osserviamo il passato con uno sguardo sempre estraneo, che non si colloca nel tempo, ma in una dimensione distante, che ci permette di vedere oltre lo spazio e oltre il nostro stesso riflesso. </w:t>
      </w:r>
    </w:p>
    <w:p w14:paraId="70E52E83" w14:textId="4BCCD1DB" w:rsidR="005B2A8B" w:rsidRPr="009777CC" w:rsidRDefault="005B2A8B" w:rsidP="005B2A8B">
      <w:pPr>
        <w:pStyle w:val="NormaleWeb"/>
        <w:jc w:val="both"/>
        <w:rPr>
          <w:rFonts w:asciiTheme="majorHAnsi" w:hAnsiTheme="majorHAnsi" w:cstheme="majorHAnsi"/>
        </w:rPr>
      </w:pPr>
      <w:r w:rsidRPr="009777CC">
        <w:rPr>
          <w:rFonts w:asciiTheme="majorHAnsi" w:hAnsiTheme="majorHAnsi" w:cstheme="majorHAnsi"/>
        </w:rPr>
        <w:t xml:space="preserve">Ed è questa capacità di tralasciare la soggettività che permette a Rossi di trasformare una casa vuota in un luogo abitato da passato e presente, da cose che si vedono e che non si vedono. </w:t>
      </w:r>
    </w:p>
    <w:p w14:paraId="23365566" w14:textId="31F1E5FE" w:rsidR="005B2A8B" w:rsidRPr="009777CC" w:rsidRDefault="005B2A8B" w:rsidP="005B2A8B">
      <w:pPr>
        <w:pStyle w:val="NormaleWeb"/>
        <w:jc w:val="both"/>
        <w:rPr>
          <w:rFonts w:asciiTheme="majorHAnsi" w:hAnsiTheme="majorHAnsi" w:cstheme="majorHAnsi"/>
        </w:rPr>
      </w:pPr>
      <w:r w:rsidRPr="009777CC">
        <w:rPr>
          <w:rFonts w:asciiTheme="majorHAnsi" w:hAnsiTheme="majorHAnsi" w:cstheme="majorHAnsi"/>
          <w:b/>
        </w:rPr>
        <w:t>Gianlorenzo Gasperini</w:t>
      </w:r>
      <w:r w:rsidRPr="009777CC">
        <w:rPr>
          <w:rFonts w:asciiTheme="majorHAnsi" w:hAnsiTheme="majorHAnsi" w:cstheme="majorHAnsi"/>
        </w:rPr>
        <w:t xml:space="preserve"> esplora, tramite le sue opere, il rapporto tra spazio e tempo, tra riferimenti alla tradizione e ricerca contemporanea. Sono infatti presenti riferimenti al passato nelle posizioni e nella struttura delle opere, che evocano artisti come Giambologna e Arturo Martini, ma il carattere quotidiano e antieroico delle sculture di Gasperini sottolinea la loro contemporaneità. </w:t>
      </w:r>
    </w:p>
    <w:p w14:paraId="7676DCA1" w14:textId="288C5FBE" w:rsidR="005B2A8B" w:rsidRPr="009777CC" w:rsidRDefault="005B2A8B" w:rsidP="005B2A8B">
      <w:pPr>
        <w:pStyle w:val="NormaleWeb"/>
        <w:jc w:val="both"/>
        <w:rPr>
          <w:rFonts w:asciiTheme="majorHAnsi" w:hAnsiTheme="majorHAnsi" w:cstheme="majorHAnsi"/>
        </w:rPr>
      </w:pPr>
      <w:r w:rsidRPr="009777CC">
        <w:rPr>
          <w:rFonts w:asciiTheme="majorHAnsi" w:hAnsiTheme="majorHAnsi" w:cstheme="majorHAnsi"/>
        </w:rPr>
        <w:t>Le figure, dal volto liscio e privo di tratti, sembrano volersi rifugiare in un mistero che permetta loro di non definirsi mai, e che al contrario renda possibile un loro mutamento in ogni attimo.</w:t>
      </w:r>
      <w:r w:rsidRPr="009777CC">
        <w:rPr>
          <w:rFonts w:asciiTheme="majorHAnsi" w:hAnsiTheme="majorHAnsi" w:cstheme="majorHAnsi"/>
        </w:rPr>
        <w:br/>
        <w:t>I gesti semplici delle sculture permettono all</w:t>
      </w:r>
      <w:r w:rsidRPr="009777CC">
        <w:rPr>
          <w:rFonts w:asciiTheme="majorHAnsi" w:hAnsiTheme="majorHAnsi" w:cstheme="majorHAnsi"/>
          <w:color w:val="000000"/>
          <w:bdr w:val="none" w:sz="0" w:space="0" w:color="auto" w:frame="1"/>
        </w:rPr>
        <w:t>'</w:t>
      </w:r>
      <w:r w:rsidRPr="009777CC">
        <w:rPr>
          <w:rFonts w:asciiTheme="majorHAnsi" w:hAnsiTheme="majorHAnsi" w:cstheme="majorHAnsi"/>
        </w:rPr>
        <w:t>artista di esplorare le po</w:t>
      </w:r>
      <w:r w:rsidR="00425DCF" w:rsidRPr="009777CC">
        <w:rPr>
          <w:rFonts w:asciiTheme="majorHAnsi" w:hAnsiTheme="majorHAnsi" w:cstheme="majorHAnsi"/>
        </w:rPr>
        <w:t>s</w:t>
      </w:r>
      <w:r w:rsidRPr="009777CC">
        <w:rPr>
          <w:rFonts w:asciiTheme="majorHAnsi" w:hAnsiTheme="majorHAnsi" w:cstheme="majorHAnsi"/>
        </w:rPr>
        <w:t xml:space="preserve">sibilità spaziali del movimento, rappresentato con un intento non realistico, ma riflessivo e poetico, che in alcuni casi sfocia in una visione infantile che permette all'artista di liberare incondizionatamente il suo immaginario. </w:t>
      </w:r>
    </w:p>
    <w:p w14:paraId="2CF05EDB" w14:textId="13253721" w:rsidR="00E656EB" w:rsidRDefault="00B42EA4" w:rsidP="00E656EB">
      <w:pPr>
        <w:pStyle w:val="NormaleWeb"/>
        <w:jc w:val="both"/>
        <w:rPr>
          <w:rFonts w:asciiTheme="majorHAnsi" w:hAnsiTheme="majorHAnsi" w:cstheme="majorHAnsi"/>
        </w:rPr>
      </w:pPr>
      <w:r w:rsidRPr="009777CC">
        <w:rPr>
          <w:rFonts w:asciiTheme="majorHAnsi" w:hAnsiTheme="majorHAnsi" w:cstheme="majorHAnsi"/>
        </w:rPr>
        <w:t xml:space="preserve">L'allestimento della mostra si ispira all'estetica </w:t>
      </w:r>
      <w:r w:rsidR="00F95C33">
        <w:rPr>
          <w:rFonts w:asciiTheme="majorHAnsi" w:hAnsiTheme="majorHAnsi" w:cstheme="majorHAnsi"/>
        </w:rPr>
        <w:t>S</w:t>
      </w:r>
      <w:r w:rsidRPr="009777CC">
        <w:rPr>
          <w:rFonts w:asciiTheme="majorHAnsi" w:hAnsiTheme="majorHAnsi" w:cstheme="majorHAnsi"/>
        </w:rPr>
        <w:t xml:space="preserve">teampunk, </w:t>
      </w:r>
      <w:r w:rsidR="00E656EB" w:rsidRPr="009777CC">
        <w:rPr>
          <w:rFonts w:asciiTheme="majorHAnsi" w:hAnsiTheme="majorHAnsi" w:cstheme="majorHAnsi"/>
        </w:rPr>
        <w:t xml:space="preserve">che coniuga elementi anacronistici appartenenti all'epoca vittoriana ed elementi post-industriali. </w:t>
      </w:r>
    </w:p>
    <w:p w14:paraId="15C0A842" w14:textId="265B4561" w:rsidR="00DF57C9" w:rsidRPr="00DF57C9" w:rsidRDefault="00DF57C9" w:rsidP="00DF57C9">
      <w:pPr>
        <w:pStyle w:val="NormaleWeb"/>
        <w:jc w:val="right"/>
        <w:rPr>
          <w:rFonts w:asciiTheme="majorHAnsi" w:hAnsiTheme="majorHAnsi" w:cstheme="majorHAnsi"/>
          <w:i/>
        </w:rPr>
      </w:pPr>
      <w:r w:rsidRPr="00DF57C9">
        <w:rPr>
          <w:rFonts w:asciiTheme="majorHAnsi" w:hAnsiTheme="majorHAnsi" w:cstheme="majorHAnsi"/>
          <w:i/>
        </w:rPr>
        <w:t xml:space="preserve">Anna </w:t>
      </w:r>
      <w:r w:rsidR="00F6727B">
        <w:rPr>
          <w:rFonts w:asciiTheme="majorHAnsi" w:hAnsiTheme="majorHAnsi" w:cstheme="majorHAnsi"/>
          <w:i/>
        </w:rPr>
        <w:t>Gasperini</w:t>
      </w:r>
    </w:p>
    <w:p w14:paraId="5B8357E7" w14:textId="01426F12" w:rsidR="00AF77DB" w:rsidRDefault="00AF77DB" w:rsidP="00E656EB">
      <w:pPr>
        <w:pStyle w:val="NormaleWeb"/>
        <w:jc w:val="both"/>
        <w:rPr>
          <w:rFonts w:asciiTheme="majorHAnsi" w:hAnsiTheme="majorHAnsi" w:cstheme="majorHAnsi"/>
        </w:rPr>
      </w:pPr>
    </w:p>
    <w:p w14:paraId="58E1FEA3" w14:textId="77777777" w:rsidR="009777CC" w:rsidRPr="009777CC" w:rsidRDefault="009777CC" w:rsidP="00E656EB">
      <w:pPr>
        <w:pStyle w:val="NormaleWeb"/>
        <w:jc w:val="both"/>
        <w:rPr>
          <w:rFonts w:asciiTheme="majorHAnsi" w:hAnsiTheme="majorHAnsi" w:cstheme="majorHAnsi"/>
        </w:rPr>
      </w:pPr>
    </w:p>
    <w:p w14:paraId="42412494" w14:textId="2C02B940" w:rsidR="00AF77DB" w:rsidRPr="009777CC" w:rsidRDefault="00B80FF5" w:rsidP="00B80FF5">
      <w:pPr>
        <w:pStyle w:val="NormaleWeb"/>
        <w:rPr>
          <w:rFonts w:asciiTheme="majorHAnsi" w:hAnsiTheme="majorHAnsi" w:cstheme="majorHAnsi"/>
        </w:rPr>
      </w:pPr>
      <w:r w:rsidRPr="000D1CA8">
        <w:rPr>
          <w:rFonts w:asciiTheme="majorHAnsi" w:hAnsiTheme="majorHAnsi" w:cstheme="majorHAnsi"/>
          <w:i/>
          <w:noProof/>
          <w:color w:val="222222"/>
          <w:lang w:val="en-US"/>
        </w:rPr>
        <w:drawing>
          <wp:inline distT="0" distB="0" distL="0" distR="0" wp14:anchorId="61B49532" wp14:editId="67CC8477">
            <wp:extent cx="1402080" cy="10905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LOGO-RAST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994" cy="1097440"/>
                    </a:xfrm>
                    <a:prstGeom prst="rect">
                      <a:avLst/>
                    </a:prstGeom>
                  </pic:spPr>
                </pic:pic>
              </a:graphicData>
            </a:graphic>
          </wp:inline>
        </w:drawing>
      </w:r>
    </w:p>
    <w:sectPr w:rsidR="00AF77DB" w:rsidRPr="009777CC" w:rsidSect="008617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8B"/>
    <w:rsid w:val="000356AC"/>
    <w:rsid w:val="0038713C"/>
    <w:rsid w:val="00425DCF"/>
    <w:rsid w:val="005B2A8B"/>
    <w:rsid w:val="008617E2"/>
    <w:rsid w:val="009021D6"/>
    <w:rsid w:val="009777CC"/>
    <w:rsid w:val="00AF77DB"/>
    <w:rsid w:val="00AF7CB6"/>
    <w:rsid w:val="00B42EA4"/>
    <w:rsid w:val="00B80FF5"/>
    <w:rsid w:val="00CE2C87"/>
    <w:rsid w:val="00DF57C9"/>
    <w:rsid w:val="00E656EB"/>
    <w:rsid w:val="00F6727B"/>
    <w:rsid w:val="00F95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48E7"/>
  <w15:chartTrackingRefBased/>
  <w15:docId w15:val="{CC89E108-467F-564D-8F75-0C5ADB7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2A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1504">
      <w:bodyDiv w:val="1"/>
      <w:marLeft w:val="0"/>
      <w:marRight w:val="0"/>
      <w:marTop w:val="0"/>
      <w:marBottom w:val="0"/>
      <w:divBdr>
        <w:top w:val="none" w:sz="0" w:space="0" w:color="auto"/>
        <w:left w:val="none" w:sz="0" w:space="0" w:color="auto"/>
        <w:bottom w:val="none" w:sz="0" w:space="0" w:color="auto"/>
        <w:right w:val="none" w:sz="0" w:space="0" w:color="auto"/>
      </w:divBdr>
      <w:divsChild>
        <w:div w:id="1530414666">
          <w:marLeft w:val="0"/>
          <w:marRight w:val="0"/>
          <w:marTop w:val="0"/>
          <w:marBottom w:val="0"/>
          <w:divBdr>
            <w:top w:val="none" w:sz="0" w:space="0" w:color="auto"/>
            <w:left w:val="none" w:sz="0" w:space="0" w:color="auto"/>
            <w:bottom w:val="none" w:sz="0" w:space="0" w:color="auto"/>
            <w:right w:val="none" w:sz="0" w:space="0" w:color="auto"/>
          </w:divBdr>
          <w:divsChild>
            <w:div w:id="1242641310">
              <w:marLeft w:val="0"/>
              <w:marRight w:val="0"/>
              <w:marTop w:val="0"/>
              <w:marBottom w:val="0"/>
              <w:divBdr>
                <w:top w:val="none" w:sz="0" w:space="0" w:color="auto"/>
                <w:left w:val="none" w:sz="0" w:space="0" w:color="auto"/>
                <w:bottom w:val="none" w:sz="0" w:space="0" w:color="auto"/>
                <w:right w:val="none" w:sz="0" w:space="0" w:color="auto"/>
              </w:divBdr>
              <w:divsChild>
                <w:div w:id="77949137">
                  <w:marLeft w:val="0"/>
                  <w:marRight w:val="0"/>
                  <w:marTop w:val="0"/>
                  <w:marBottom w:val="0"/>
                  <w:divBdr>
                    <w:top w:val="none" w:sz="0" w:space="0" w:color="auto"/>
                    <w:left w:val="none" w:sz="0" w:space="0" w:color="auto"/>
                    <w:bottom w:val="none" w:sz="0" w:space="0" w:color="auto"/>
                    <w:right w:val="none" w:sz="0" w:space="0" w:color="auto"/>
                  </w:divBdr>
                  <w:divsChild>
                    <w:div w:id="1221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2916">
      <w:bodyDiv w:val="1"/>
      <w:marLeft w:val="0"/>
      <w:marRight w:val="0"/>
      <w:marTop w:val="0"/>
      <w:marBottom w:val="0"/>
      <w:divBdr>
        <w:top w:val="none" w:sz="0" w:space="0" w:color="auto"/>
        <w:left w:val="none" w:sz="0" w:space="0" w:color="auto"/>
        <w:bottom w:val="none" w:sz="0" w:space="0" w:color="auto"/>
        <w:right w:val="none" w:sz="0" w:space="0" w:color="auto"/>
      </w:divBdr>
      <w:divsChild>
        <w:div w:id="11690162">
          <w:marLeft w:val="0"/>
          <w:marRight w:val="0"/>
          <w:marTop w:val="0"/>
          <w:marBottom w:val="0"/>
          <w:divBdr>
            <w:top w:val="none" w:sz="0" w:space="0" w:color="auto"/>
            <w:left w:val="none" w:sz="0" w:space="0" w:color="auto"/>
            <w:bottom w:val="none" w:sz="0" w:space="0" w:color="auto"/>
            <w:right w:val="none" w:sz="0" w:space="0" w:color="auto"/>
          </w:divBdr>
          <w:divsChild>
            <w:div w:id="1631934093">
              <w:marLeft w:val="0"/>
              <w:marRight w:val="0"/>
              <w:marTop w:val="0"/>
              <w:marBottom w:val="0"/>
              <w:divBdr>
                <w:top w:val="none" w:sz="0" w:space="0" w:color="auto"/>
                <w:left w:val="none" w:sz="0" w:space="0" w:color="auto"/>
                <w:bottom w:val="none" w:sz="0" w:space="0" w:color="auto"/>
                <w:right w:val="none" w:sz="0" w:space="0" w:color="auto"/>
              </w:divBdr>
              <w:divsChild>
                <w:div w:id="10628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758">
      <w:bodyDiv w:val="1"/>
      <w:marLeft w:val="0"/>
      <w:marRight w:val="0"/>
      <w:marTop w:val="0"/>
      <w:marBottom w:val="0"/>
      <w:divBdr>
        <w:top w:val="none" w:sz="0" w:space="0" w:color="auto"/>
        <w:left w:val="none" w:sz="0" w:space="0" w:color="auto"/>
        <w:bottom w:val="none" w:sz="0" w:space="0" w:color="auto"/>
        <w:right w:val="none" w:sz="0" w:space="0" w:color="auto"/>
      </w:divBdr>
      <w:divsChild>
        <w:div w:id="545872236">
          <w:marLeft w:val="0"/>
          <w:marRight w:val="0"/>
          <w:marTop w:val="0"/>
          <w:marBottom w:val="0"/>
          <w:divBdr>
            <w:top w:val="none" w:sz="0" w:space="0" w:color="auto"/>
            <w:left w:val="none" w:sz="0" w:space="0" w:color="auto"/>
            <w:bottom w:val="none" w:sz="0" w:space="0" w:color="auto"/>
            <w:right w:val="none" w:sz="0" w:space="0" w:color="auto"/>
          </w:divBdr>
          <w:divsChild>
            <w:div w:id="559512669">
              <w:marLeft w:val="0"/>
              <w:marRight w:val="0"/>
              <w:marTop w:val="0"/>
              <w:marBottom w:val="0"/>
              <w:divBdr>
                <w:top w:val="none" w:sz="0" w:space="0" w:color="auto"/>
                <w:left w:val="none" w:sz="0" w:space="0" w:color="auto"/>
                <w:bottom w:val="none" w:sz="0" w:space="0" w:color="auto"/>
                <w:right w:val="none" w:sz="0" w:space="0" w:color="auto"/>
              </w:divBdr>
              <w:divsChild>
                <w:div w:id="599024604">
                  <w:marLeft w:val="0"/>
                  <w:marRight w:val="0"/>
                  <w:marTop w:val="0"/>
                  <w:marBottom w:val="0"/>
                  <w:divBdr>
                    <w:top w:val="none" w:sz="0" w:space="0" w:color="auto"/>
                    <w:left w:val="none" w:sz="0" w:space="0" w:color="auto"/>
                    <w:bottom w:val="none" w:sz="0" w:space="0" w:color="auto"/>
                    <w:right w:val="none" w:sz="0" w:space="0" w:color="auto"/>
                  </w:divBdr>
                  <w:divsChild>
                    <w:div w:id="9358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3629">
      <w:bodyDiv w:val="1"/>
      <w:marLeft w:val="0"/>
      <w:marRight w:val="0"/>
      <w:marTop w:val="0"/>
      <w:marBottom w:val="0"/>
      <w:divBdr>
        <w:top w:val="none" w:sz="0" w:space="0" w:color="auto"/>
        <w:left w:val="none" w:sz="0" w:space="0" w:color="auto"/>
        <w:bottom w:val="none" w:sz="0" w:space="0" w:color="auto"/>
        <w:right w:val="none" w:sz="0" w:space="0" w:color="auto"/>
      </w:divBdr>
    </w:div>
    <w:div w:id="2141260748">
      <w:bodyDiv w:val="1"/>
      <w:marLeft w:val="0"/>
      <w:marRight w:val="0"/>
      <w:marTop w:val="0"/>
      <w:marBottom w:val="0"/>
      <w:divBdr>
        <w:top w:val="none" w:sz="0" w:space="0" w:color="auto"/>
        <w:left w:val="none" w:sz="0" w:space="0" w:color="auto"/>
        <w:bottom w:val="none" w:sz="0" w:space="0" w:color="auto"/>
        <w:right w:val="none" w:sz="0" w:space="0" w:color="auto"/>
      </w:divBdr>
      <w:divsChild>
        <w:div w:id="66611154">
          <w:marLeft w:val="0"/>
          <w:marRight w:val="0"/>
          <w:marTop w:val="0"/>
          <w:marBottom w:val="0"/>
          <w:divBdr>
            <w:top w:val="none" w:sz="0" w:space="0" w:color="auto"/>
            <w:left w:val="none" w:sz="0" w:space="0" w:color="auto"/>
            <w:bottom w:val="none" w:sz="0" w:space="0" w:color="auto"/>
            <w:right w:val="none" w:sz="0" w:space="0" w:color="auto"/>
          </w:divBdr>
          <w:divsChild>
            <w:div w:id="823542922">
              <w:marLeft w:val="0"/>
              <w:marRight w:val="0"/>
              <w:marTop w:val="0"/>
              <w:marBottom w:val="0"/>
              <w:divBdr>
                <w:top w:val="none" w:sz="0" w:space="0" w:color="auto"/>
                <w:left w:val="none" w:sz="0" w:space="0" w:color="auto"/>
                <w:bottom w:val="none" w:sz="0" w:space="0" w:color="auto"/>
                <w:right w:val="none" w:sz="0" w:space="0" w:color="auto"/>
              </w:divBdr>
              <w:divsChild>
                <w:div w:id="773787277">
                  <w:marLeft w:val="0"/>
                  <w:marRight w:val="0"/>
                  <w:marTop w:val="0"/>
                  <w:marBottom w:val="0"/>
                  <w:divBdr>
                    <w:top w:val="none" w:sz="0" w:space="0" w:color="auto"/>
                    <w:left w:val="none" w:sz="0" w:space="0" w:color="auto"/>
                    <w:bottom w:val="none" w:sz="0" w:space="0" w:color="auto"/>
                    <w:right w:val="none" w:sz="0" w:space="0" w:color="auto"/>
                  </w:divBdr>
                  <w:divsChild>
                    <w:div w:id="2025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Podestà</cp:lastModifiedBy>
  <cp:revision>12</cp:revision>
  <dcterms:created xsi:type="dcterms:W3CDTF">2022-02-27T17:53:00Z</dcterms:created>
  <dcterms:modified xsi:type="dcterms:W3CDTF">2022-06-09T11:25:00Z</dcterms:modified>
</cp:coreProperties>
</file>