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2E2D" w14:textId="77777777" w:rsidR="00C83DFF" w:rsidRDefault="00AD2AD7">
      <w:pPr>
        <w:pStyle w:val="Normale1"/>
        <w:jc w:val="center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"http://Von"</w:instrText>
      </w:r>
      <w:r>
        <w:rPr>
          <w:rStyle w:val="Hyperlink0"/>
        </w:rPr>
        <w:fldChar w:fldCharType="separate"/>
      </w:r>
      <w:r>
        <w:rPr>
          <w:rStyle w:val="Hyperlink0"/>
        </w:rPr>
        <w:t>Von</w:t>
      </w:r>
      <w:r>
        <w:fldChar w:fldCharType="end"/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Buren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Contemporary</w:t>
      </w:r>
      <w:proofErr w:type="spellEnd"/>
      <w:r>
        <w:rPr>
          <w:rStyle w:val="Hyperlink0"/>
        </w:rPr>
        <w:t xml:space="preserve"> | Via Giulia 13, Roma 00186 | </w:t>
      </w:r>
      <w:hyperlink r:id="rId6" w:history="1">
        <w:r>
          <w:rPr>
            <w:rStyle w:val="Hyperlink1"/>
          </w:rPr>
          <w:t>www.vonburencontemporary.com</w:t>
        </w:r>
      </w:hyperlink>
    </w:p>
    <w:p w14:paraId="647C3BD4" w14:textId="77777777" w:rsidR="00C83DFF" w:rsidRDefault="000E37A3">
      <w:pPr>
        <w:pStyle w:val="Normale1"/>
        <w:jc w:val="center"/>
        <w:rPr>
          <w:rStyle w:val="Hyperlink0"/>
        </w:rPr>
      </w:pPr>
      <w:hyperlink r:id="rId7" w:history="1">
        <w:r w:rsidR="00AD2AD7">
          <w:rPr>
            <w:rStyle w:val="Hyperlink1"/>
          </w:rPr>
          <w:t>info@vonburencontemporary.com</w:t>
        </w:r>
      </w:hyperlink>
      <w:r w:rsidR="00AD2AD7">
        <w:rPr>
          <w:rStyle w:val="Hyperlink0"/>
        </w:rPr>
        <w:t xml:space="preserve"> | @</w:t>
      </w:r>
      <w:proofErr w:type="spellStart"/>
      <w:proofErr w:type="gramStart"/>
      <w:r w:rsidR="00AD2AD7">
        <w:rPr>
          <w:rStyle w:val="Hyperlink0"/>
        </w:rPr>
        <w:t>vonburen.contemporary</w:t>
      </w:r>
      <w:proofErr w:type="spellEnd"/>
      <w:proofErr w:type="gramEnd"/>
    </w:p>
    <w:p w14:paraId="0D1018CC" w14:textId="77777777" w:rsidR="00C83DFF" w:rsidRDefault="00AD2AD7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color w:val="385623"/>
          <w:sz w:val="13"/>
          <w:szCs w:val="13"/>
          <w:u w:color="385623"/>
        </w:rPr>
        <w:t>__________________________________________________________________________________________________________________</w:t>
      </w:r>
    </w:p>
    <w:p w14:paraId="3357567C" w14:textId="0ED0E853" w:rsidR="00C83DFF" w:rsidRDefault="00C83DFF" w:rsidP="00433DBC">
      <w:pPr>
        <w:pStyle w:val="Normale1"/>
        <w:rPr>
          <w:rStyle w:val="Nessuno"/>
          <w:color w:val="385623"/>
          <w:sz w:val="13"/>
          <w:szCs w:val="13"/>
          <w:u w:color="385623"/>
        </w:rPr>
      </w:pPr>
    </w:p>
    <w:p w14:paraId="389D8F84" w14:textId="77777777" w:rsidR="00C83DFF" w:rsidRDefault="00C83DFF">
      <w:pPr>
        <w:pStyle w:val="Normale1"/>
        <w:jc w:val="center"/>
        <w:rPr>
          <w:rStyle w:val="Nessuno"/>
          <w:color w:val="385623"/>
          <w:u w:color="385623"/>
        </w:rPr>
      </w:pPr>
    </w:p>
    <w:p w14:paraId="0F9784D6" w14:textId="77777777" w:rsidR="00C83DFF" w:rsidRPr="00740A88" w:rsidRDefault="00AD2AD7">
      <w:pPr>
        <w:pStyle w:val="CorpoA"/>
        <w:jc w:val="center"/>
        <w:rPr>
          <w:rStyle w:val="Nessuno"/>
        </w:rPr>
      </w:pPr>
      <w:r w:rsidRPr="00740A88">
        <w:rPr>
          <w:rStyle w:val="Nessuno"/>
          <w:b/>
          <w:bCs/>
        </w:rPr>
        <w:t xml:space="preserve">Von Buren Contemporary </w:t>
      </w:r>
      <w:proofErr w:type="spellStart"/>
      <w:r w:rsidRPr="00740A88">
        <w:rPr>
          <w:rStyle w:val="Nessuno"/>
        </w:rPr>
        <w:t>presenta</w:t>
      </w:r>
      <w:proofErr w:type="spellEnd"/>
    </w:p>
    <w:p w14:paraId="42CFBCF7" w14:textId="77777777" w:rsidR="00C83DFF" w:rsidRPr="00740A88" w:rsidRDefault="00C83DFF">
      <w:pPr>
        <w:pStyle w:val="CorpoA"/>
        <w:jc w:val="center"/>
        <w:rPr>
          <w:rStyle w:val="Nessuno"/>
        </w:rPr>
      </w:pPr>
    </w:p>
    <w:p w14:paraId="3691248D" w14:textId="47BA588B" w:rsidR="00C83DFF" w:rsidRPr="00740A88" w:rsidRDefault="00D8205F">
      <w:pPr>
        <w:pStyle w:val="CorpoA"/>
        <w:jc w:val="center"/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</w:pPr>
      <w:proofErr w:type="spellStart"/>
      <w:r w:rsidRPr="00740A88"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  <w:t>Prud’hon</w:t>
      </w:r>
      <w:proofErr w:type="spellEnd"/>
      <w:r w:rsidRPr="00740A88"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  <w:t xml:space="preserve"> and </w:t>
      </w:r>
      <w:r w:rsidR="001822A1" w:rsidRPr="00740A88"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  <w:t>m</w:t>
      </w:r>
      <w:r w:rsidRPr="00740A88"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  <w:t>ore</w:t>
      </w:r>
    </w:p>
    <w:p w14:paraId="7934005F" w14:textId="27CDA4F1" w:rsidR="00C83DFF" w:rsidRPr="00740A88" w:rsidRDefault="00C83DFF">
      <w:pPr>
        <w:pStyle w:val="CorpoA"/>
        <w:jc w:val="center"/>
        <w:rPr>
          <w:rStyle w:val="Nessuno"/>
          <w:b/>
          <w:bCs/>
          <w:i/>
          <w:iCs/>
          <w:color w:val="800000"/>
          <w:sz w:val="16"/>
          <w:szCs w:val="16"/>
          <w:u w:color="800000"/>
        </w:rPr>
      </w:pPr>
    </w:p>
    <w:p w14:paraId="173D8181" w14:textId="77777777" w:rsidR="000369FA" w:rsidRPr="00740A88" w:rsidRDefault="000369FA">
      <w:pPr>
        <w:pStyle w:val="CorpoA"/>
        <w:jc w:val="center"/>
        <w:rPr>
          <w:rStyle w:val="Nessuno"/>
          <w:b/>
          <w:bCs/>
          <w:i/>
          <w:iCs/>
          <w:color w:val="800000"/>
          <w:sz w:val="16"/>
          <w:szCs w:val="16"/>
          <w:u w:color="800000"/>
        </w:rPr>
      </w:pPr>
    </w:p>
    <w:p w14:paraId="5AFF43D5" w14:textId="77777777" w:rsidR="00C83DFF" w:rsidRDefault="00AD2AD7">
      <w:pPr>
        <w:pStyle w:val="CorpoA"/>
        <w:jc w:val="center"/>
        <w:rPr>
          <w:rStyle w:val="Nessuno"/>
          <w:sz w:val="22"/>
          <w:szCs w:val="22"/>
          <w:lang w:val="it-IT"/>
        </w:rPr>
      </w:pPr>
      <w:r>
        <w:rPr>
          <w:rStyle w:val="Nessuno"/>
          <w:sz w:val="22"/>
          <w:szCs w:val="22"/>
          <w:lang w:val="it-IT"/>
        </w:rPr>
        <w:t>mostra personale di</w:t>
      </w:r>
    </w:p>
    <w:p w14:paraId="0DDA1E05" w14:textId="18A32ED9" w:rsidR="00C83DFF" w:rsidRDefault="00D8205F">
      <w:pPr>
        <w:pStyle w:val="CorpoA"/>
        <w:jc w:val="center"/>
        <w:rPr>
          <w:rStyle w:val="Nessuno"/>
          <w:b/>
          <w:bCs/>
          <w:sz w:val="52"/>
          <w:szCs w:val="52"/>
          <w:lang w:val="es-ES_tradnl"/>
        </w:rPr>
      </w:pPr>
      <w:r>
        <w:rPr>
          <w:rStyle w:val="Nessuno"/>
          <w:b/>
          <w:bCs/>
          <w:sz w:val="52"/>
          <w:szCs w:val="52"/>
          <w:lang w:val="es-ES_tradnl"/>
        </w:rPr>
        <w:t>AGOSTINO ROCCO</w:t>
      </w:r>
    </w:p>
    <w:p w14:paraId="03BE5EEA" w14:textId="77777777" w:rsidR="00C83DFF" w:rsidRDefault="00C83DFF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94BFA38" w14:textId="77777777" w:rsidR="00C83DFF" w:rsidRDefault="00AD2AD7">
      <w:pPr>
        <w:pStyle w:val="CorpoA"/>
        <w:jc w:val="center"/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</w:pPr>
      <w:r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  <w:t>Vernissage</w:t>
      </w:r>
    </w:p>
    <w:p w14:paraId="32CB0D90" w14:textId="21B8EFBB" w:rsidR="00C83DFF" w:rsidRDefault="00AD2AD7">
      <w:pPr>
        <w:pStyle w:val="Normale1"/>
        <w:widowControl w:val="0"/>
        <w:jc w:val="center"/>
        <w:rPr>
          <w:rStyle w:val="Nessuno"/>
          <w:b/>
          <w:bCs/>
          <w:i/>
          <w:i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domenica 2</w:t>
      </w:r>
      <w:r w:rsidR="00D8205F">
        <w:rPr>
          <w:rStyle w:val="Nessuno"/>
          <w:b/>
          <w:bCs/>
          <w:sz w:val="28"/>
          <w:szCs w:val="28"/>
        </w:rPr>
        <w:t>6</w:t>
      </w:r>
      <w:r>
        <w:rPr>
          <w:rStyle w:val="Nessuno"/>
          <w:b/>
          <w:bCs/>
          <w:sz w:val="28"/>
          <w:szCs w:val="28"/>
        </w:rPr>
        <w:t xml:space="preserve"> </w:t>
      </w:r>
      <w:r w:rsidR="00D8205F">
        <w:rPr>
          <w:rStyle w:val="Nessuno"/>
          <w:b/>
          <w:bCs/>
          <w:sz w:val="28"/>
          <w:szCs w:val="28"/>
        </w:rPr>
        <w:t>novembre</w:t>
      </w:r>
      <w:r>
        <w:rPr>
          <w:rStyle w:val="Nessuno"/>
          <w:b/>
          <w:bCs/>
          <w:sz w:val="28"/>
          <w:szCs w:val="28"/>
        </w:rPr>
        <w:t xml:space="preserve"> 2023</w:t>
      </w:r>
    </w:p>
    <w:p w14:paraId="32D41146" w14:textId="555F9036" w:rsidR="00C83DFF" w:rsidRDefault="00AD2AD7">
      <w:pPr>
        <w:pStyle w:val="Normale1"/>
        <w:widowControl w:val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dalle 1</w:t>
      </w:r>
      <w:r w:rsidR="00D8205F">
        <w:rPr>
          <w:rStyle w:val="Nessuno"/>
          <w:b/>
          <w:bCs/>
        </w:rPr>
        <w:t>7</w:t>
      </w:r>
      <w:r>
        <w:rPr>
          <w:rStyle w:val="Nessuno"/>
          <w:b/>
          <w:bCs/>
        </w:rPr>
        <w:t>:00 alle 21:</w:t>
      </w:r>
      <w:r w:rsidR="00D8205F">
        <w:rPr>
          <w:rStyle w:val="Nessuno"/>
          <w:b/>
          <w:bCs/>
        </w:rPr>
        <w:t>0</w:t>
      </w:r>
      <w:r>
        <w:rPr>
          <w:rStyle w:val="Nessuno"/>
          <w:b/>
          <w:bCs/>
        </w:rPr>
        <w:t>0</w:t>
      </w:r>
    </w:p>
    <w:p w14:paraId="4E2C4DE5" w14:textId="14B521B6" w:rsidR="00B00A6B" w:rsidRDefault="00B00A6B">
      <w:pPr>
        <w:pStyle w:val="Normale1"/>
        <w:widowControl w:val="0"/>
        <w:jc w:val="center"/>
        <w:rPr>
          <w:rStyle w:val="Nessuno"/>
          <w:b/>
          <w:bCs/>
        </w:rPr>
      </w:pPr>
    </w:p>
    <w:p w14:paraId="028B7240" w14:textId="77777777" w:rsidR="00B00A6B" w:rsidRDefault="00B00A6B" w:rsidP="00B00A6B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036AD">
        <w:t>Testo critico:</w:t>
      </w:r>
      <w:r>
        <w:rPr>
          <w:b/>
        </w:rPr>
        <w:t xml:space="preserve"> Marta Spanò</w:t>
      </w:r>
    </w:p>
    <w:p w14:paraId="3AAAC549" w14:textId="77777777" w:rsidR="00B00A6B" w:rsidRPr="003C22F3" w:rsidRDefault="00B00A6B" w:rsidP="00B00A6B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t>Curatrice</w:t>
      </w:r>
      <w:r>
        <w:t xml:space="preserve"> e </w:t>
      </w:r>
      <w:r w:rsidRPr="007D5497">
        <w:t>organizzazione</w:t>
      </w:r>
      <w:r w:rsidRPr="003C22F3">
        <w:t xml:space="preserve">: </w:t>
      </w:r>
      <w:r w:rsidRPr="003C22F3">
        <w:rPr>
          <w:b/>
        </w:rPr>
        <w:t xml:space="preserve">Michele von </w:t>
      </w:r>
      <w:proofErr w:type="spellStart"/>
      <w:r w:rsidRPr="003C22F3">
        <w:rPr>
          <w:b/>
        </w:rPr>
        <w:t>Büren</w:t>
      </w:r>
      <w:proofErr w:type="spellEnd"/>
    </w:p>
    <w:p w14:paraId="6901FC27" w14:textId="77777777" w:rsidR="00C83DFF" w:rsidRDefault="00C83DFF">
      <w:pPr>
        <w:pStyle w:val="Normale1"/>
        <w:widowControl w:val="0"/>
        <w:jc w:val="center"/>
        <w:rPr>
          <w:rStyle w:val="Nessuno"/>
          <w:b/>
          <w:bCs/>
        </w:rPr>
      </w:pPr>
    </w:p>
    <w:p w14:paraId="0C334ECB" w14:textId="68465CEB" w:rsidR="00C83DFF" w:rsidRDefault="00AD2AD7">
      <w:pPr>
        <w:pStyle w:val="Normale1"/>
        <w:jc w:val="center"/>
        <w:rPr>
          <w:rStyle w:val="Hyperlink2"/>
        </w:rPr>
      </w:pPr>
      <w:r>
        <w:rPr>
          <w:rStyle w:val="Hyperlink2"/>
        </w:rPr>
        <w:t xml:space="preserve">la mostra resterà aperta fino al </w:t>
      </w:r>
      <w:r w:rsidR="00D8205F">
        <w:rPr>
          <w:rStyle w:val="Hyperlink2"/>
        </w:rPr>
        <w:t>6</w:t>
      </w:r>
      <w:r>
        <w:rPr>
          <w:rStyle w:val="Hyperlink2"/>
        </w:rPr>
        <w:t xml:space="preserve"> </w:t>
      </w:r>
      <w:r w:rsidR="00D8205F">
        <w:rPr>
          <w:rStyle w:val="Hyperlink2"/>
        </w:rPr>
        <w:t>dicembre</w:t>
      </w:r>
    </w:p>
    <w:p w14:paraId="2762876E" w14:textId="77777777" w:rsidR="00C83DFF" w:rsidRDefault="00AD2AD7">
      <w:pPr>
        <w:pStyle w:val="Normale1"/>
        <w:jc w:val="center"/>
        <w:rPr>
          <w:rStyle w:val="Hyperlink2"/>
        </w:rPr>
      </w:pPr>
      <w:r>
        <w:rPr>
          <w:rStyle w:val="Hyperlink2"/>
        </w:rPr>
        <w:t>orari: 11:00-13:30 e 16:00-19:30; domenica e lunedì su appuntamento</w:t>
      </w:r>
    </w:p>
    <w:p w14:paraId="09F25DF5" w14:textId="77777777" w:rsidR="00C83DFF" w:rsidRDefault="00C83DFF">
      <w:pPr>
        <w:pStyle w:val="Normale1"/>
        <w:widowControl w:val="0"/>
        <w:rPr>
          <w:rStyle w:val="Hyperlink2"/>
        </w:rPr>
      </w:pPr>
    </w:p>
    <w:p w14:paraId="320B2F0F" w14:textId="77777777" w:rsidR="00C83DFF" w:rsidRDefault="00AD2AD7">
      <w:pPr>
        <w:pStyle w:val="Normale1"/>
        <w:widowControl w:val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Von </w:t>
      </w:r>
      <w:proofErr w:type="spellStart"/>
      <w:r>
        <w:rPr>
          <w:rStyle w:val="Nessuno"/>
          <w:b/>
          <w:bCs/>
        </w:rPr>
        <w:t>Buren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Contemporary</w:t>
      </w:r>
      <w:proofErr w:type="spellEnd"/>
    </w:p>
    <w:p w14:paraId="72192EFC" w14:textId="77777777" w:rsidR="00C83DFF" w:rsidRDefault="00AD2AD7">
      <w:pPr>
        <w:pStyle w:val="Normale1"/>
        <w:widowControl w:val="0"/>
        <w:jc w:val="center"/>
      </w:pPr>
      <w:r>
        <w:rPr>
          <w:rStyle w:val="Hyperlink2"/>
        </w:rPr>
        <w:t>Via Giulia 13, 00186 Roma</w:t>
      </w:r>
    </w:p>
    <w:p w14:paraId="4B2C5FE6" w14:textId="77777777" w:rsidR="00C83DFF" w:rsidRPr="00D8205F" w:rsidRDefault="00C83DFF">
      <w:pPr>
        <w:pStyle w:val="CorpoA"/>
        <w:jc w:val="both"/>
        <w:rPr>
          <w:rStyle w:val="Nessuno"/>
          <w:i/>
          <w:iCs/>
          <w:lang w:val="it-IT"/>
        </w:rPr>
      </w:pPr>
    </w:p>
    <w:p w14:paraId="0067D931" w14:textId="02C45F2B" w:rsidR="00C83DFF" w:rsidRPr="001822A1" w:rsidRDefault="00AD2AD7">
      <w:pPr>
        <w:pStyle w:val="Normale1"/>
        <w:widowControl w:val="0"/>
        <w:jc w:val="both"/>
        <w:rPr>
          <w:b/>
        </w:rPr>
      </w:pPr>
      <w:r>
        <w:rPr>
          <w:rStyle w:val="Hyperlink2"/>
        </w:rPr>
        <w:t xml:space="preserve">Von </w:t>
      </w:r>
      <w:proofErr w:type="spellStart"/>
      <w:r>
        <w:rPr>
          <w:rStyle w:val="Hyperlink2"/>
        </w:rPr>
        <w:t>Buren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Contemporary</w:t>
      </w:r>
      <w:proofErr w:type="spellEnd"/>
      <w:r>
        <w:rPr>
          <w:rStyle w:val="Hyperlink2"/>
        </w:rPr>
        <w:t xml:space="preserve"> è lieta di presentare </w:t>
      </w:r>
      <w:proofErr w:type="spellStart"/>
      <w:r w:rsidR="001822A1" w:rsidRPr="001822A1">
        <w:rPr>
          <w:rStyle w:val="Hyperlink2"/>
          <w:b/>
          <w:i/>
        </w:rPr>
        <w:t>Prud’hon</w:t>
      </w:r>
      <w:proofErr w:type="spellEnd"/>
      <w:r w:rsidR="001822A1" w:rsidRPr="001822A1">
        <w:rPr>
          <w:rStyle w:val="Hyperlink2"/>
          <w:b/>
          <w:i/>
        </w:rPr>
        <w:t xml:space="preserve"> and </w:t>
      </w:r>
      <w:r w:rsidR="001822A1">
        <w:rPr>
          <w:rStyle w:val="Hyperlink2"/>
          <w:b/>
          <w:i/>
        </w:rPr>
        <w:t>m</w:t>
      </w:r>
      <w:r w:rsidR="001822A1" w:rsidRPr="001822A1">
        <w:rPr>
          <w:rStyle w:val="Hyperlink2"/>
          <w:b/>
          <w:i/>
        </w:rPr>
        <w:t>ore</w:t>
      </w:r>
      <w:r w:rsidR="001822A1">
        <w:rPr>
          <w:rStyle w:val="Hyperlink2"/>
        </w:rPr>
        <w:t xml:space="preserve">, la mostra personale di </w:t>
      </w:r>
      <w:r w:rsidR="001822A1" w:rsidRPr="001822A1">
        <w:rPr>
          <w:rStyle w:val="Hyperlink2"/>
          <w:b/>
        </w:rPr>
        <w:t>Agostino</w:t>
      </w:r>
      <w:r w:rsidR="001822A1">
        <w:rPr>
          <w:rStyle w:val="Hyperlink2"/>
        </w:rPr>
        <w:t xml:space="preserve"> </w:t>
      </w:r>
      <w:r w:rsidR="001822A1" w:rsidRPr="001822A1">
        <w:rPr>
          <w:rStyle w:val="Hyperlink2"/>
          <w:b/>
        </w:rPr>
        <w:t>Rocco</w:t>
      </w:r>
      <w:r w:rsidRPr="001822A1">
        <w:rPr>
          <w:rStyle w:val="Nessuno"/>
          <w:bCs/>
          <w:iCs/>
        </w:rPr>
        <w:t>.</w:t>
      </w:r>
    </w:p>
    <w:p w14:paraId="2B03F017" w14:textId="77777777" w:rsidR="00C83DFF" w:rsidRDefault="00C83DFF">
      <w:pPr>
        <w:pStyle w:val="Normale1"/>
        <w:widowControl w:val="0"/>
        <w:jc w:val="both"/>
      </w:pPr>
    </w:p>
    <w:p w14:paraId="63C02734" w14:textId="5AFC2728" w:rsidR="001822A1" w:rsidRPr="004C2A91" w:rsidRDefault="001822A1" w:rsidP="001822A1">
      <w:pPr>
        <w:pStyle w:val="Normale1"/>
        <w:widowControl w:val="0"/>
        <w:jc w:val="both"/>
        <w:rPr>
          <w:rStyle w:val="Hyperlink2"/>
        </w:rPr>
      </w:pPr>
      <w:r w:rsidRPr="001822A1">
        <w:rPr>
          <w:rStyle w:val="Hyperlink2"/>
        </w:rPr>
        <w:t>Le creazion</w:t>
      </w:r>
      <w:r w:rsidR="005B38D8">
        <w:rPr>
          <w:rStyle w:val="Hyperlink2"/>
        </w:rPr>
        <w:t>i</w:t>
      </w:r>
      <w:r w:rsidRPr="001822A1">
        <w:rPr>
          <w:rStyle w:val="Hyperlink2"/>
        </w:rPr>
        <w:t xml:space="preserve"> tecnicamente abbaglianti di Rocco rientrano nella tradizione del ritratto, intrise di atmosfera storica e sobrietà. A un esame più attento, però, rivelano una vena sovversiva di umorismo e anacronismi inaspettati che servono a sconvolgere le nostre ipotesi pur rimanendo meravigliosamente seducenti. Rocco riesce così a planare tra due mondi, proponendo immagini classiche rivisitate in chiave moderna.</w:t>
      </w:r>
    </w:p>
    <w:p w14:paraId="1D0B16F1" w14:textId="6B30BA4A" w:rsidR="00C83DFF" w:rsidRPr="004C2A91" w:rsidRDefault="00C83DFF">
      <w:pPr>
        <w:pStyle w:val="Normale1"/>
        <w:widowControl w:val="0"/>
        <w:jc w:val="both"/>
        <w:rPr>
          <w:rStyle w:val="Hyperlink2"/>
        </w:rPr>
      </w:pPr>
    </w:p>
    <w:p w14:paraId="5DDCC8A1" w14:textId="0FF7C5AE" w:rsidR="004C2A91" w:rsidRPr="004C2A91" w:rsidRDefault="00FD0251" w:rsidP="004C2A91">
      <w:pPr>
        <w:pStyle w:val="Normale1"/>
        <w:widowControl w:val="0"/>
        <w:jc w:val="both"/>
        <w:rPr>
          <w:rStyle w:val="Hyperlink2"/>
        </w:rPr>
      </w:pPr>
      <w:r>
        <w:rPr>
          <w:rStyle w:val="Hyperlink2"/>
        </w:rPr>
        <w:t>Il cuore</w:t>
      </w:r>
      <w:r w:rsidR="004C2A91" w:rsidRPr="004C2A91">
        <w:rPr>
          <w:rStyle w:val="Hyperlink2"/>
        </w:rPr>
        <w:t xml:space="preserve"> della mostra </w:t>
      </w:r>
      <w:r>
        <w:rPr>
          <w:rStyle w:val="Hyperlink2"/>
        </w:rPr>
        <w:t xml:space="preserve">è </w:t>
      </w:r>
      <w:r w:rsidR="0065182C">
        <w:rPr>
          <w:rStyle w:val="Hyperlink2"/>
        </w:rPr>
        <w:t>centrato su</w:t>
      </w:r>
      <w:r w:rsidR="004C2A91" w:rsidRPr="004C2A91">
        <w:rPr>
          <w:rStyle w:val="Hyperlink2"/>
        </w:rPr>
        <w:t xml:space="preserve"> una serie di dipinti ispirati al </w:t>
      </w:r>
      <w:proofErr w:type="spellStart"/>
      <w:r w:rsidR="004C2A91" w:rsidRPr="004C2A91">
        <w:rPr>
          <w:rStyle w:val="Hyperlink2"/>
          <w:i/>
        </w:rPr>
        <w:t>Portrait</w:t>
      </w:r>
      <w:proofErr w:type="spellEnd"/>
      <w:r w:rsidR="004C2A91" w:rsidRPr="004C2A91">
        <w:rPr>
          <w:rStyle w:val="Hyperlink2"/>
          <w:i/>
        </w:rPr>
        <w:t xml:space="preserve"> de </w:t>
      </w:r>
      <w:proofErr w:type="spellStart"/>
      <w:r w:rsidR="004C2A91" w:rsidRPr="004C2A91">
        <w:rPr>
          <w:rStyle w:val="Hyperlink2"/>
          <w:i/>
        </w:rPr>
        <w:t>jeune</w:t>
      </w:r>
      <w:proofErr w:type="spellEnd"/>
      <w:r w:rsidR="004C2A91" w:rsidRPr="004C2A91">
        <w:rPr>
          <w:rStyle w:val="Hyperlink2"/>
          <w:i/>
        </w:rPr>
        <w:t xml:space="preserve"> </w:t>
      </w:r>
      <w:proofErr w:type="spellStart"/>
      <w:r w:rsidR="004C2A91" w:rsidRPr="004C2A91">
        <w:rPr>
          <w:rStyle w:val="Hyperlink2"/>
          <w:i/>
        </w:rPr>
        <w:t>homme</w:t>
      </w:r>
      <w:proofErr w:type="spellEnd"/>
      <w:r w:rsidR="004C2A91">
        <w:rPr>
          <w:rStyle w:val="Hyperlink2"/>
        </w:rPr>
        <w:t xml:space="preserve"> </w:t>
      </w:r>
      <w:r w:rsidR="004C2A91" w:rsidRPr="004C2A91">
        <w:rPr>
          <w:rStyle w:val="Hyperlink2"/>
        </w:rPr>
        <w:t xml:space="preserve">del pittore </w:t>
      </w:r>
      <w:r w:rsidR="00C2281A">
        <w:rPr>
          <w:rStyle w:val="Hyperlink2"/>
        </w:rPr>
        <w:t>R</w:t>
      </w:r>
      <w:r w:rsidR="004C2A91" w:rsidRPr="004C2A91">
        <w:rPr>
          <w:rStyle w:val="Hyperlink2"/>
        </w:rPr>
        <w:t xml:space="preserve">omantico francese Pierre-Paul </w:t>
      </w:r>
      <w:proofErr w:type="spellStart"/>
      <w:r w:rsidR="004C2A91" w:rsidRPr="004C2A91">
        <w:rPr>
          <w:rStyle w:val="Hyperlink2"/>
        </w:rPr>
        <w:t>Prud’hon</w:t>
      </w:r>
      <w:proofErr w:type="spellEnd"/>
      <w:r w:rsidR="004C2A91" w:rsidRPr="004C2A91">
        <w:rPr>
          <w:rStyle w:val="Hyperlink2"/>
        </w:rPr>
        <w:t xml:space="preserve">, </w:t>
      </w:r>
      <w:r>
        <w:rPr>
          <w:rStyle w:val="Hyperlink2"/>
        </w:rPr>
        <w:t>che si trova</w:t>
      </w:r>
      <w:r w:rsidR="004C2A91" w:rsidRPr="004C2A91">
        <w:rPr>
          <w:rStyle w:val="Hyperlink2"/>
        </w:rPr>
        <w:t xml:space="preserve"> al Louvre. Ricordando l’ossessione di Francis Bacon per il </w:t>
      </w:r>
      <w:r w:rsidR="004C2A91" w:rsidRPr="00C2281A">
        <w:rPr>
          <w:rStyle w:val="Hyperlink2"/>
          <w:i/>
        </w:rPr>
        <w:t>Ritratto di Innocenzo X</w:t>
      </w:r>
      <w:r w:rsidR="004C2A91" w:rsidRPr="004C2A91">
        <w:rPr>
          <w:rStyle w:val="Hyperlink2"/>
        </w:rPr>
        <w:t xml:space="preserve"> di </w:t>
      </w:r>
      <w:proofErr w:type="spellStart"/>
      <w:r w:rsidR="004C2A91" w:rsidRPr="004C2A91">
        <w:rPr>
          <w:rStyle w:val="Hyperlink2"/>
        </w:rPr>
        <w:t>Veláquez</w:t>
      </w:r>
      <w:proofErr w:type="spellEnd"/>
      <w:r w:rsidR="004C2A91" w:rsidRPr="004C2A91">
        <w:rPr>
          <w:rStyle w:val="Hyperlink2"/>
        </w:rPr>
        <w:t>, Rocco rielabora con insistenza l’</w:t>
      </w:r>
      <w:r w:rsidR="000369FA">
        <w:rPr>
          <w:rStyle w:val="Hyperlink2"/>
        </w:rPr>
        <w:t>ammaliante</w:t>
      </w:r>
      <w:r w:rsidR="004C2A91" w:rsidRPr="004C2A91">
        <w:rPr>
          <w:rStyle w:val="Hyperlink2"/>
        </w:rPr>
        <w:t xml:space="preserve"> lavoro di </w:t>
      </w:r>
      <w:proofErr w:type="spellStart"/>
      <w:r w:rsidR="004C2A91" w:rsidRPr="004C2A91">
        <w:rPr>
          <w:rStyle w:val="Hyperlink2"/>
        </w:rPr>
        <w:t>Prud’hon</w:t>
      </w:r>
      <w:proofErr w:type="spellEnd"/>
      <w:r w:rsidR="004C2A91" w:rsidRPr="004C2A91">
        <w:rPr>
          <w:rStyle w:val="Hyperlink2"/>
        </w:rPr>
        <w:t xml:space="preserve"> in un ciclo di crescenti distorsioni che si discosta</w:t>
      </w:r>
      <w:r w:rsidR="00740A88">
        <w:rPr>
          <w:rStyle w:val="Hyperlink2"/>
        </w:rPr>
        <w:t>no</w:t>
      </w:r>
      <w:r w:rsidR="004C2A91" w:rsidRPr="004C2A91">
        <w:rPr>
          <w:rStyle w:val="Hyperlink2"/>
        </w:rPr>
        <w:t xml:space="preserve"> chiaramente dalla sua fonte pur omaggi</w:t>
      </w:r>
      <w:r w:rsidR="00740A88">
        <w:rPr>
          <w:rStyle w:val="Hyperlink2"/>
        </w:rPr>
        <w:t>andone</w:t>
      </w:r>
      <w:r w:rsidR="004C2A91" w:rsidRPr="004C2A91">
        <w:rPr>
          <w:rStyle w:val="Hyperlink2"/>
        </w:rPr>
        <w:t xml:space="preserve"> </w:t>
      </w:r>
      <w:r w:rsidR="00740A88">
        <w:rPr>
          <w:rStyle w:val="Hyperlink2"/>
        </w:rPr>
        <w:t>l</w:t>
      </w:r>
      <w:r w:rsidR="004C2A91" w:rsidRPr="004C2A91">
        <w:rPr>
          <w:rStyle w:val="Hyperlink2"/>
        </w:rPr>
        <w:t xml:space="preserve">’opera </w:t>
      </w:r>
      <w:bookmarkStart w:id="0" w:name="_GoBack"/>
      <w:bookmarkEnd w:id="0"/>
      <w:r w:rsidR="004C2A91" w:rsidRPr="004C2A91">
        <w:rPr>
          <w:rStyle w:val="Hyperlink2"/>
        </w:rPr>
        <w:t xml:space="preserve">venerata. </w:t>
      </w:r>
    </w:p>
    <w:p w14:paraId="438A9E5B" w14:textId="77777777" w:rsidR="001822A1" w:rsidRPr="004C2A91" w:rsidRDefault="001822A1">
      <w:pPr>
        <w:pStyle w:val="Normale1"/>
        <w:widowControl w:val="0"/>
        <w:jc w:val="both"/>
        <w:rPr>
          <w:rStyle w:val="Hyperlink2"/>
        </w:rPr>
      </w:pPr>
    </w:p>
    <w:p w14:paraId="249563C3" w14:textId="77777777" w:rsidR="001822A1" w:rsidRPr="001822A1" w:rsidRDefault="001822A1" w:rsidP="001822A1">
      <w:pPr>
        <w:pStyle w:val="Normale1"/>
        <w:widowControl w:val="0"/>
        <w:jc w:val="both"/>
        <w:rPr>
          <w:rStyle w:val="Hyperlink2"/>
        </w:rPr>
      </w:pPr>
      <w:r w:rsidRPr="001822A1">
        <w:rPr>
          <w:rStyle w:val="Hyperlink2"/>
          <w:b/>
        </w:rPr>
        <w:t>Agostino Rocco</w:t>
      </w:r>
      <w:r w:rsidRPr="001822A1">
        <w:rPr>
          <w:rStyle w:val="Hyperlink2"/>
        </w:rPr>
        <w:t xml:space="preserve"> è nato a Padova nel 1971, città in cui vive e lavora. Artista autodidatta, Rocco si è dedicato allo studio della storia dell’arte, in particolare all’opera di quei maestri che sono diventati e rimangono una costante fonte di ispirazione: i grandi artisti toscani e fiamminghi del XV secolo, così come le scuole francesi e olandesi del XVII secolo. </w:t>
      </w:r>
    </w:p>
    <w:p w14:paraId="6D8133D5" w14:textId="77777777" w:rsidR="00C83DFF" w:rsidRDefault="00C83DFF">
      <w:pPr>
        <w:pStyle w:val="Normale1"/>
        <w:widowControl w:val="0"/>
        <w:jc w:val="both"/>
      </w:pPr>
    </w:p>
    <w:p w14:paraId="0DCDC2B5" w14:textId="272DC9FA" w:rsidR="00C83DFF" w:rsidRPr="00D8205F" w:rsidRDefault="00AD2AD7" w:rsidP="00433DBC">
      <w:pPr>
        <w:pStyle w:val="CorpoA"/>
        <w:rPr>
          <w:lang w:val="it-IT"/>
        </w:rPr>
      </w:pPr>
      <w:r>
        <w:rPr>
          <w:rStyle w:val="Nessuno"/>
          <w:b/>
          <w:bCs/>
          <w:lang w:val="it-IT"/>
        </w:rPr>
        <w:t>Ufficio stampa</w:t>
      </w:r>
      <w:r w:rsidRPr="00D8205F">
        <w:rPr>
          <w:rStyle w:val="Nessuno"/>
          <w:b/>
          <w:bCs/>
          <w:lang w:val="it-IT"/>
        </w:rPr>
        <w:br/>
      </w:r>
      <w:r w:rsidRPr="00D8205F">
        <w:rPr>
          <w:rStyle w:val="Nessuno"/>
          <w:lang w:val="it-IT"/>
        </w:rPr>
        <w:t xml:space="preserve">Alessandra Lenzi | </w:t>
      </w:r>
      <w:hyperlink r:id="rId8" w:history="1">
        <w:r>
          <w:rPr>
            <w:rStyle w:val="Hyperlink3"/>
          </w:rPr>
          <w:t>alessandralenzi.press@gmail.com</w:t>
        </w:r>
      </w:hyperlink>
      <w:r w:rsidRPr="00D8205F">
        <w:rPr>
          <w:rStyle w:val="Nessuno"/>
          <w:lang w:val="it-IT"/>
        </w:rPr>
        <w:br/>
      </w:r>
      <w:proofErr w:type="spellStart"/>
      <w:r w:rsidRPr="00D8205F">
        <w:rPr>
          <w:rStyle w:val="Nessuno"/>
          <w:lang w:val="it-IT"/>
        </w:rPr>
        <w:t>Tel</w:t>
      </w:r>
      <w:proofErr w:type="spellEnd"/>
      <w:r w:rsidRPr="00D8205F">
        <w:rPr>
          <w:rStyle w:val="Nessuno"/>
          <w:lang w:val="it-IT"/>
        </w:rPr>
        <w:t>: (+39) 320 5621416</w:t>
      </w:r>
    </w:p>
    <w:p w14:paraId="29B34A76" w14:textId="77777777" w:rsidR="00C83DFF" w:rsidRDefault="00AD2AD7">
      <w:pPr>
        <w:pStyle w:val="CorpoA"/>
        <w:jc w:val="both"/>
      </w:pPr>
      <w:r>
        <w:rPr>
          <w:rStyle w:val="Hyperlink2"/>
          <w:noProof/>
        </w:rPr>
        <w:lastRenderedPageBreak/>
        <w:drawing>
          <wp:inline distT="0" distB="0" distL="0" distR="0" wp14:anchorId="2C9D3E40" wp14:editId="7050AEC7">
            <wp:extent cx="1657350" cy="82925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76" cy="845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83DFF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AA2B" w14:textId="77777777" w:rsidR="000E37A3" w:rsidRDefault="000E37A3">
      <w:r>
        <w:separator/>
      </w:r>
    </w:p>
  </w:endnote>
  <w:endnote w:type="continuationSeparator" w:id="0">
    <w:p w14:paraId="2F025EF5" w14:textId="77777777" w:rsidR="000E37A3" w:rsidRDefault="000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26F" w14:textId="77777777" w:rsidR="00C83DFF" w:rsidRDefault="00C83D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9C24" w14:textId="77777777" w:rsidR="000E37A3" w:rsidRDefault="000E37A3">
      <w:r>
        <w:separator/>
      </w:r>
    </w:p>
  </w:footnote>
  <w:footnote w:type="continuationSeparator" w:id="0">
    <w:p w14:paraId="04EAF543" w14:textId="77777777" w:rsidR="000E37A3" w:rsidRDefault="000E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9E09" w14:textId="77777777" w:rsidR="00C83DFF" w:rsidRDefault="00C83DF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F"/>
    <w:rsid w:val="000369FA"/>
    <w:rsid w:val="000E37A3"/>
    <w:rsid w:val="001822A1"/>
    <w:rsid w:val="00433DBC"/>
    <w:rsid w:val="004C2A91"/>
    <w:rsid w:val="005B38D8"/>
    <w:rsid w:val="005D544C"/>
    <w:rsid w:val="0065182C"/>
    <w:rsid w:val="00740A88"/>
    <w:rsid w:val="00A12DEC"/>
    <w:rsid w:val="00AD2AD7"/>
    <w:rsid w:val="00B00A6B"/>
    <w:rsid w:val="00C2281A"/>
    <w:rsid w:val="00C83DFF"/>
    <w:rsid w:val="00D8205F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BE323"/>
  <w15:docId w15:val="{94890517-7E0E-5E4D-B022-37972FC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/>
    </w:rPr>
  </w:style>
  <w:style w:type="paragraph" w:styleId="Heading3">
    <w:name w:val="heading 3"/>
    <w:basedOn w:val="Normal"/>
    <w:link w:val="Heading3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385623"/>
      <w:sz w:val="22"/>
      <w:szCs w:val="22"/>
      <w:u w:color="385623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385623"/>
      <w:sz w:val="22"/>
      <w:szCs w:val="22"/>
      <w:u w:val="none" w:color="385623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lang w:val="it-IT"/>
    </w:rPr>
  </w:style>
  <w:style w:type="character" w:customStyle="1" w:styleId="Hyperlink3">
    <w:name w:val="Hyperlink.3"/>
    <w:basedOn w:val="Nessuno"/>
    <w:rPr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2A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C2A91"/>
    <w:rPr>
      <w:rFonts w:eastAsia="Times New Roman"/>
      <w:b/>
      <w:bCs/>
      <w:sz w:val="27"/>
      <w:szCs w:val="27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2A9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4C2A91"/>
  </w:style>
  <w:style w:type="character" w:customStyle="1" w:styleId="Heading1Char">
    <w:name w:val="Heading 1 Char"/>
    <w:basedOn w:val="DefaultParagraphFont"/>
    <w:link w:val="Heading1"/>
    <w:uiPriority w:val="9"/>
    <w:rsid w:val="004C2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92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54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6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lenzi.pres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vonburencontemporar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nburencontemporary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2023-11-08T10:55:00Z</dcterms:created>
  <dcterms:modified xsi:type="dcterms:W3CDTF">2023-11-10T16:20:00Z</dcterms:modified>
</cp:coreProperties>
</file>