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12A21" w14:textId="77777777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CAPTURED MOMENTS</w:t>
      </w:r>
    </w:p>
    <w:p w14:paraId="5BEA1BB0" w14:textId="644A6578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proofErr w:type="spellStart"/>
      <w:r w:rsidRPr="005F3F62">
        <w:rPr>
          <w:rFonts w:asciiTheme="majorHAnsi" w:hAnsiTheme="majorHAnsi" w:cstheme="majorHAnsi"/>
          <w:i/>
          <w:iCs/>
        </w:rPr>
        <w:t>Captured</w:t>
      </w:r>
      <w:proofErr w:type="spellEnd"/>
      <w:r w:rsidRPr="005F3F62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5F3F62">
        <w:rPr>
          <w:rFonts w:asciiTheme="majorHAnsi" w:hAnsiTheme="majorHAnsi" w:cstheme="majorHAnsi"/>
          <w:i/>
          <w:iCs/>
        </w:rPr>
        <w:t>moments</w:t>
      </w:r>
      <w:proofErr w:type="spellEnd"/>
      <w:r w:rsidRPr="005F3F62">
        <w:rPr>
          <w:rFonts w:asciiTheme="majorHAnsi" w:hAnsiTheme="majorHAnsi" w:cstheme="majorHAnsi"/>
          <w:i/>
          <w:iCs/>
        </w:rPr>
        <w:t xml:space="preserve"> </w:t>
      </w:r>
      <w:r w:rsidRPr="005F3F62">
        <w:rPr>
          <w:rFonts w:asciiTheme="majorHAnsi" w:hAnsiTheme="majorHAnsi" w:cstheme="majorHAnsi"/>
        </w:rPr>
        <w:t xml:space="preserve">è la prima mostra personale di Evita </w:t>
      </w:r>
      <w:proofErr w:type="spellStart"/>
      <w:r w:rsidRPr="005F3F62">
        <w:rPr>
          <w:rFonts w:asciiTheme="majorHAnsi" w:hAnsiTheme="majorHAnsi" w:cstheme="majorHAnsi"/>
        </w:rPr>
        <w:t>Andújar</w:t>
      </w:r>
      <w:proofErr w:type="spellEnd"/>
      <w:r w:rsidRPr="005F3F62">
        <w:rPr>
          <w:rFonts w:asciiTheme="majorHAnsi" w:hAnsiTheme="majorHAnsi" w:cstheme="majorHAnsi"/>
        </w:rPr>
        <w:t xml:space="preserve"> composta interamente da dipinti ad olio, tecnica che negli ultimi tempi ha sostituito 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>uso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>acrilico, permettendole di esplorare nuove frontiere formali, senza però allontanarsi dallo stile e i temi che hanno sempre fatto parte del suo lavoro. Questo cambiamento porta con s</w:t>
      </w:r>
      <w:r w:rsidR="004F4304">
        <w:rPr>
          <w:rFonts w:asciiTheme="majorHAnsi" w:hAnsiTheme="majorHAnsi" w:cstheme="majorHAnsi"/>
        </w:rPr>
        <w:t>é</w:t>
      </w:r>
      <w:r w:rsidRPr="005F3F62">
        <w:rPr>
          <w:rFonts w:asciiTheme="majorHAnsi" w:hAnsiTheme="majorHAnsi" w:cstheme="majorHAnsi"/>
        </w:rPr>
        <w:t xml:space="preserve"> un forte senso di </w:t>
      </w:r>
      <w:proofErr w:type="spellStart"/>
      <w:r w:rsidRPr="005F3F62">
        <w:rPr>
          <w:rFonts w:asciiTheme="majorHAnsi" w:hAnsiTheme="majorHAnsi" w:cstheme="majorHAnsi"/>
        </w:rPr>
        <w:t>vitalita</w:t>
      </w:r>
      <w:proofErr w:type="spellEnd"/>
      <w:r w:rsidRPr="005F3F62">
        <w:rPr>
          <w:rFonts w:asciiTheme="majorHAnsi" w:hAnsiTheme="majorHAnsi" w:cstheme="majorHAnsi"/>
        </w:rPr>
        <w:t xml:space="preserve">̀, legato alla </w:t>
      </w:r>
      <w:proofErr w:type="spellStart"/>
      <w:r w:rsidRPr="005F3F62">
        <w:rPr>
          <w:rFonts w:asciiTheme="majorHAnsi" w:hAnsiTheme="majorHAnsi" w:cstheme="majorHAnsi"/>
        </w:rPr>
        <w:t>volonta</w:t>
      </w:r>
      <w:proofErr w:type="spellEnd"/>
      <w:r w:rsidRPr="005F3F62">
        <w:rPr>
          <w:rFonts w:asciiTheme="majorHAnsi" w:hAnsiTheme="majorHAnsi" w:cstheme="majorHAnsi"/>
        </w:rPr>
        <w:t xml:space="preserve">̀ di scrutare orizzonti diversi, ampliando il proprio percorso verso nuove pratiche. </w:t>
      </w:r>
    </w:p>
    <w:p w14:paraId="3F3517C3" w14:textId="77777777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72DD7219" w14:textId="77777777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t xml:space="preserve">Nelle opere domina un forte contrasto, determinato dal sovrapporsi di immagini nitide e prospettiche a pennellate veloci e istintive, profondamente gestuali. Gli ambienti sono caratterizzati da colori brillanti e vivaci, che a tratti si attenuano, divenendo pastello, per poi risvegliarsi e ricominciare a vibrare. </w:t>
      </w:r>
    </w:p>
    <w:p w14:paraId="346F1641" w14:textId="77777777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24B5881E" w14:textId="4B3B3ECF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t>Un ulteriore cambiamento rispetto ai lavori passati riguarda la rappresentazione dello spazio, che, se prima aveva un ruolo secondario, ora rientra pienamente nella ricerca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>artista, che si concentra su un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>attenta analisi degli ambienti.</w:t>
      </w:r>
    </w:p>
    <w:p w14:paraId="6333ABD5" w14:textId="0FC646C3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br/>
        <w:t xml:space="preserve">Il contrasto menzionato emerge anche da un punto di vista tematico. </w:t>
      </w:r>
      <w:proofErr w:type="spellStart"/>
      <w:r w:rsidRPr="005F3F62">
        <w:rPr>
          <w:rFonts w:asciiTheme="majorHAnsi" w:hAnsiTheme="majorHAnsi" w:cstheme="majorHAnsi"/>
        </w:rPr>
        <w:t>Andújar</w:t>
      </w:r>
      <w:proofErr w:type="spellEnd"/>
      <w:r w:rsidRPr="005F3F62">
        <w:rPr>
          <w:rFonts w:asciiTheme="majorHAnsi" w:hAnsiTheme="majorHAnsi" w:cstheme="majorHAnsi"/>
        </w:rPr>
        <w:t xml:space="preserve"> infatti unisce la tecnica tradizionale della pittura ad un interesse per la </w:t>
      </w:r>
      <w:proofErr w:type="spellStart"/>
      <w:r w:rsidRPr="005F3F62">
        <w:rPr>
          <w:rFonts w:asciiTheme="majorHAnsi" w:hAnsiTheme="majorHAnsi" w:cstheme="majorHAnsi"/>
        </w:rPr>
        <w:t>contemporaneita</w:t>
      </w:r>
      <w:proofErr w:type="spellEnd"/>
      <w:r w:rsidRPr="005F3F62">
        <w:rPr>
          <w:rFonts w:asciiTheme="majorHAnsi" w:hAnsiTheme="majorHAnsi" w:cstheme="majorHAnsi"/>
        </w:rPr>
        <w:t>̀, in particolare per i social media. I soggetti dei dipinti sono presi da fotografie trovate su Instagram, e rielaborate dall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artista attraverso il filtro del proprio immaginario. </w:t>
      </w:r>
    </w:p>
    <w:p w14:paraId="5053E86A" w14:textId="77777777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3E0802C6" w14:textId="3154BFFC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t>Lo sguardo con cui queste figure vengono ritratte è poliedrico; da un lato affiora una critica nei confronti della rappresentazione banalizzata e standardizzata tipica dei social, dall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altro si riconosce un ritratto amorevole e profondo del mondo femminile, che ha il potere di svincolare queste immagini dalla </w:t>
      </w:r>
      <w:proofErr w:type="spellStart"/>
      <w:r w:rsidRPr="005F3F62">
        <w:rPr>
          <w:rFonts w:asciiTheme="majorHAnsi" w:hAnsiTheme="majorHAnsi" w:cstheme="majorHAnsi"/>
        </w:rPr>
        <w:t>mediocrita</w:t>
      </w:r>
      <w:proofErr w:type="spellEnd"/>
      <w:r w:rsidRPr="005F3F62">
        <w:rPr>
          <w:rFonts w:asciiTheme="majorHAnsi" w:hAnsiTheme="majorHAnsi" w:cstheme="majorHAnsi"/>
        </w:rPr>
        <w:t>̀ alla quale erano state relegate.</w:t>
      </w:r>
    </w:p>
    <w:p w14:paraId="545F3EB8" w14:textId="341F7460" w:rsid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br/>
        <w:t>La rappresentazione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altro si trasforma in autoritratto, mostrando una dimensione intima e personale, nella quale si scorge un profondo desiderio di </w:t>
      </w:r>
      <w:proofErr w:type="spellStart"/>
      <w:r w:rsidRPr="005F3F62">
        <w:rPr>
          <w:rFonts w:asciiTheme="majorHAnsi" w:hAnsiTheme="majorHAnsi" w:cstheme="majorHAnsi"/>
        </w:rPr>
        <w:t>serenita</w:t>
      </w:r>
      <w:proofErr w:type="spellEnd"/>
      <w:r w:rsidRPr="005F3F62">
        <w:rPr>
          <w:rFonts w:asciiTheme="majorHAnsi" w:hAnsiTheme="majorHAnsi" w:cstheme="majorHAnsi"/>
        </w:rPr>
        <w:t xml:space="preserve">̀, costantemente ostacolato dai turbolenti movimenti </w:t>
      </w:r>
      <w:proofErr w:type="spellStart"/>
      <w:r w:rsidRPr="005F3F62">
        <w:rPr>
          <w:rFonts w:asciiTheme="majorHAnsi" w:hAnsiTheme="majorHAnsi" w:cstheme="majorHAnsi"/>
        </w:rPr>
        <w:t>sotteranei</w:t>
      </w:r>
      <w:proofErr w:type="spellEnd"/>
      <w:r w:rsidRPr="005F3F62">
        <w:rPr>
          <w:rFonts w:asciiTheme="majorHAnsi" w:hAnsiTheme="majorHAnsi" w:cstheme="majorHAnsi"/>
        </w:rPr>
        <w:t xml:space="preserve">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>inconscio e dall</w:t>
      </w:r>
      <w:r w:rsidR="004F4304" w:rsidRPr="000C0292">
        <w:rPr>
          <w:rFonts w:asciiTheme="majorHAnsi" w:hAnsiTheme="majorHAnsi" w:cstheme="majorHAnsi"/>
        </w:rPr>
        <w:t>'</w:t>
      </w:r>
      <w:proofErr w:type="spellStart"/>
      <w:r w:rsidRPr="005F3F62">
        <w:rPr>
          <w:rFonts w:asciiTheme="majorHAnsi" w:hAnsiTheme="majorHAnsi" w:cstheme="majorHAnsi"/>
        </w:rPr>
        <w:t>imprevedibilita</w:t>
      </w:r>
      <w:proofErr w:type="spellEnd"/>
      <w:r w:rsidRPr="005F3F62">
        <w:rPr>
          <w:rFonts w:asciiTheme="majorHAnsi" w:hAnsiTheme="majorHAnsi" w:cstheme="majorHAnsi"/>
        </w:rPr>
        <w:t>̀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esistenza. </w:t>
      </w:r>
    </w:p>
    <w:p w14:paraId="64F5FC0C" w14:textId="77777777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</w:p>
    <w:p w14:paraId="4BD34514" w14:textId="2F0C0C82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t xml:space="preserve">Gli attriti e i disaccordi presenti nelle tele dunque non sono altro che una ricerca di equilibrio e armonia, la speranza che il silenzio possa convivere con il rumore, che la </w:t>
      </w:r>
      <w:proofErr w:type="spellStart"/>
      <w:r w:rsidRPr="005F3F62">
        <w:rPr>
          <w:rFonts w:asciiTheme="majorHAnsi" w:hAnsiTheme="majorHAnsi" w:cstheme="majorHAnsi"/>
        </w:rPr>
        <w:t>profondita</w:t>
      </w:r>
      <w:proofErr w:type="spellEnd"/>
      <w:r w:rsidRPr="005F3F62">
        <w:rPr>
          <w:rFonts w:asciiTheme="majorHAnsi" w:hAnsiTheme="majorHAnsi" w:cstheme="majorHAnsi"/>
        </w:rPr>
        <w:t>̀ possa ponderare la piattezza, e che 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arte possa contrapporsi alla </w:t>
      </w:r>
      <w:proofErr w:type="spellStart"/>
      <w:r w:rsidRPr="005F3F62">
        <w:rPr>
          <w:rFonts w:asciiTheme="majorHAnsi" w:hAnsiTheme="majorHAnsi" w:cstheme="majorHAnsi"/>
        </w:rPr>
        <w:t>banalita</w:t>
      </w:r>
      <w:proofErr w:type="spellEnd"/>
      <w:r w:rsidRPr="005F3F62">
        <w:rPr>
          <w:rFonts w:asciiTheme="majorHAnsi" w:hAnsiTheme="majorHAnsi" w:cstheme="majorHAnsi"/>
        </w:rPr>
        <w:t xml:space="preserve">̀ con la quale le donne sono spesso mostrate. </w:t>
      </w:r>
    </w:p>
    <w:p w14:paraId="030DFF9D" w14:textId="0B3C50AC" w:rsidR="005F3F62" w:rsidRPr="005F3F62" w:rsidRDefault="005F3F62" w:rsidP="005F3F62">
      <w:pPr>
        <w:pStyle w:val="NormalWeb"/>
        <w:shd w:val="clear" w:color="auto" w:fill="FFFFFF"/>
        <w:contextualSpacing/>
        <w:jc w:val="both"/>
        <w:rPr>
          <w:rFonts w:asciiTheme="majorHAnsi" w:hAnsiTheme="majorHAnsi" w:cstheme="majorHAnsi"/>
        </w:rPr>
      </w:pPr>
      <w:r w:rsidRPr="005F3F62">
        <w:rPr>
          <w:rFonts w:asciiTheme="majorHAnsi" w:hAnsiTheme="majorHAnsi" w:cstheme="majorHAnsi"/>
        </w:rPr>
        <w:t>In un certo senso, nonostante i soggetti siano estranei alla vita dell</w:t>
      </w:r>
      <w:r w:rsidR="004F4304" w:rsidRPr="000C0292">
        <w:rPr>
          <w:rFonts w:asciiTheme="majorHAnsi" w:hAnsiTheme="majorHAnsi" w:cstheme="majorHAnsi"/>
        </w:rPr>
        <w:t>'</w:t>
      </w:r>
      <w:r w:rsidRPr="005F3F62">
        <w:rPr>
          <w:rFonts w:asciiTheme="majorHAnsi" w:hAnsiTheme="majorHAnsi" w:cstheme="majorHAnsi"/>
        </w:rPr>
        <w:t xml:space="preserve">artista, questo modo di ritrarli diventa una forma di riappropriazione e autocoscienza, che le permette di riempire di significato immagini che prima non ne avevano. </w:t>
      </w:r>
    </w:p>
    <w:p w14:paraId="4B13DA5D" w14:textId="77777777" w:rsidR="005F3F62" w:rsidRPr="005F3F62" w:rsidRDefault="005F3F62" w:rsidP="005F3F62">
      <w:pPr>
        <w:pStyle w:val="NormalWeb"/>
        <w:shd w:val="clear" w:color="auto" w:fill="FFFFFF"/>
        <w:contextualSpacing/>
        <w:jc w:val="right"/>
        <w:rPr>
          <w:rFonts w:asciiTheme="majorHAnsi" w:hAnsiTheme="majorHAnsi" w:cstheme="majorHAnsi"/>
          <w:b/>
        </w:rPr>
      </w:pPr>
      <w:bookmarkStart w:id="0" w:name="_GoBack"/>
      <w:bookmarkEnd w:id="0"/>
      <w:r w:rsidRPr="005F3F62">
        <w:rPr>
          <w:rFonts w:asciiTheme="majorHAnsi" w:hAnsiTheme="majorHAnsi" w:cstheme="majorHAnsi"/>
          <w:b/>
          <w:i/>
          <w:iCs/>
        </w:rPr>
        <w:t xml:space="preserve">Anna Gasperini </w:t>
      </w:r>
    </w:p>
    <w:p w14:paraId="53AD01B2" w14:textId="77777777" w:rsidR="00B51CE2" w:rsidRPr="005F3F62" w:rsidRDefault="00B51CE2" w:rsidP="005F3F62">
      <w:pPr>
        <w:contextualSpacing/>
        <w:jc w:val="both"/>
        <w:rPr>
          <w:rFonts w:asciiTheme="majorHAnsi" w:hAnsiTheme="majorHAnsi" w:cstheme="majorHAnsi"/>
        </w:rPr>
      </w:pPr>
    </w:p>
    <w:sectPr w:rsidR="00B51CE2" w:rsidRPr="005F3F62" w:rsidSect="008617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2"/>
    <w:rsid w:val="004F4304"/>
    <w:rsid w:val="005F3F62"/>
    <w:rsid w:val="008617E2"/>
    <w:rsid w:val="00B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8536F2"/>
  <w15:chartTrackingRefBased/>
  <w15:docId w15:val="{DEE09666-6621-5346-A553-95A397BF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F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2025-04-03T14:47:00Z</dcterms:created>
  <dcterms:modified xsi:type="dcterms:W3CDTF">2025-04-03T16:07:00Z</dcterms:modified>
</cp:coreProperties>
</file>